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77FBD" w14:textId="1F4F9708" w:rsidR="00B00B3F" w:rsidRPr="004A52D5" w:rsidRDefault="00620CAB">
      <w:pPr>
        <w:rPr>
          <w:rFonts w:ascii="Avenir Book" w:hAnsi="Avenir Book"/>
          <w:sz w:val="44"/>
          <w:szCs w:val="44"/>
        </w:rPr>
      </w:pPr>
      <w:r>
        <w:rPr>
          <w:noProof/>
        </w:rPr>
        <w:drawing>
          <wp:inline distT="0" distB="0" distL="0" distR="0" wp14:anchorId="4B61D41D" wp14:editId="03133DF2">
            <wp:extent cx="2584706" cy="656946"/>
            <wp:effectExtent l="0" t="0" r="0" b="0"/>
            <wp:docPr id="1073741825" name="officeArt object" descr="TheValleysMedicalPartnership logo.jpeg"/>
            <wp:cNvGraphicFramePr/>
            <a:graphic xmlns:a="http://schemas.openxmlformats.org/drawingml/2006/main">
              <a:graphicData uri="http://schemas.openxmlformats.org/drawingml/2006/picture">
                <pic:pic xmlns:pic="http://schemas.openxmlformats.org/drawingml/2006/picture">
                  <pic:nvPicPr>
                    <pic:cNvPr id="1073741825" name="TheValleysMedicalPartnership logo.jpeg" descr="TheValleysMedicalPartnership logo.jpeg"/>
                    <pic:cNvPicPr>
                      <a:picLocks noChangeAspect="1"/>
                    </pic:cNvPicPr>
                  </pic:nvPicPr>
                  <pic:blipFill>
                    <a:blip r:embed="rId7"/>
                    <a:stretch>
                      <a:fillRect/>
                    </a:stretch>
                  </pic:blipFill>
                  <pic:spPr>
                    <a:xfrm>
                      <a:off x="0" y="0"/>
                      <a:ext cx="2584706" cy="656946"/>
                    </a:xfrm>
                    <a:prstGeom prst="rect">
                      <a:avLst/>
                    </a:prstGeom>
                    <a:ln w="12700" cap="flat">
                      <a:noFill/>
                      <a:miter lim="400000"/>
                    </a:ln>
                    <a:effectLst/>
                  </pic:spPr>
                </pic:pic>
              </a:graphicData>
            </a:graphic>
          </wp:inline>
        </w:drawing>
      </w:r>
    </w:p>
    <w:p w14:paraId="61D5EAF5" w14:textId="7772A3D3" w:rsidR="00AD7CD0" w:rsidRPr="004A52D5" w:rsidRDefault="00AD7CD0">
      <w:pPr>
        <w:rPr>
          <w:rFonts w:ascii="Avenir Book" w:hAnsi="Avenir Book" w:cs="Arial"/>
          <w:b/>
          <w:bCs/>
          <w:sz w:val="28"/>
          <w:szCs w:val="28"/>
        </w:rPr>
      </w:pPr>
      <w:r w:rsidRPr="004A52D5">
        <w:rPr>
          <w:rFonts w:ascii="Avenir Book" w:hAnsi="Avenir Book" w:cs="Arial"/>
          <w:b/>
          <w:bCs/>
          <w:sz w:val="28"/>
          <w:szCs w:val="28"/>
        </w:rPr>
        <w:t>THE VALLEYS MEDICAL PARTNERSHIP PPG</w:t>
      </w:r>
    </w:p>
    <w:p w14:paraId="0403C60C" w14:textId="1FD17F85" w:rsidR="00AD7CD0" w:rsidRPr="004A52D5" w:rsidRDefault="00AD7CD0">
      <w:pPr>
        <w:rPr>
          <w:rFonts w:ascii="Avenir Book" w:hAnsi="Avenir Book" w:cs="Arial"/>
          <w:b/>
          <w:bCs/>
          <w:sz w:val="28"/>
          <w:szCs w:val="28"/>
        </w:rPr>
      </w:pPr>
    </w:p>
    <w:p w14:paraId="4315DDE5" w14:textId="76042A95" w:rsidR="00AD7CD0" w:rsidRPr="00FA3620" w:rsidRDefault="00AD7CD0">
      <w:pPr>
        <w:rPr>
          <w:rFonts w:cstheme="minorHAnsi"/>
          <w:b/>
          <w:bCs/>
          <w:sz w:val="28"/>
          <w:szCs w:val="28"/>
        </w:rPr>
      </w:pPr>
      <w:r w:rsidRPr="00FA3620">
        <w:rPr>
          <w:rFonts w:cstheme="minorHAnsi"/>
          <w:sz w:val="28"/>
          <w:szCs w:val="28"/>
        </w:rPr>
        <w:t xml:space="preserve">Date: </w:t>
      </w:r>
      <w:r w:rsidRPr="00FA3620">
        <w:rPr>
          <w:rFonts w:cstheme="minorHAnsi"/>
          <w:b/>
          <w:bCs/>
          <w:sz w:val="28"/>
          <w:szCs w:val="28"/>
        </w:rPr>
        <w:t xml:space="preserve">Thursday </w:t>
      </w:r>
      <w:r w:rsidR="00620CAB" w:rsidRPr="00FA3620">
        <w:rPr>
          <w:rFonts w:cstheme="minorHAnsi"/>
          <w:b/>
          <w:bCs/>
          <w:sz w:val="28"/>
          <w:szCs w:val="28"/>
        </w:rPr>
        <w:t>21</w:t>
      </w:r>
      <w:r w:rsidR="00620CAB" w:rsidRPr="00FA3620">
        <w:rPr>
          <w:rFonts w:cstheme="minorHAnsi"/>
          <w:b/>
          <w:bCs/>
          <w:sz w:val="28"/>
          <w:szCs w:val="28"/>
          <w:vertAlign w:val="superscript"/>
        </w:rPr>
        <w:t>st</w:t>
      </w:r>
      <w:r w:rsidR="00620CAB" w:rsidRPr="00FA3620">
        <w:rPr>
          <w:rFonts w:cstheme="minorHAnsi"/>
          <w:b/>
          <w:bCs/>
          <w:sz w:val="28"/>
          <w:szCs w:val="28"/>
        </w:rPr>
        <w:t xml:space="preserve"> July</w:t>
      </w:r>
      <w:r w:rsidRPr="00FA3620">
        <w:rPr>
          <w:rFonts w:cstheme="minorHAnsi"/>
          <w:b/>
          <w:bCs/>
          <w:sz w:val="28"/>
          <w:szCs w:val="28"/>
        </w:rPr>
        <w:t xml:space="preserve"> 2022 @ 6.30 p.m.</w:t>
      </w:r>
    </w:p>
    <w:p w14:paraId="53058E06" w14:textId="17264F34" w:rsidR="00AD7CD0" w:rsidRPr="00FA3620" w:rsidRDefault="00AD7CD0">
      <w:pPr>
        <w:rPr>
          <w:rFonts w:cstheme="minorHAnsi"/>
          <w:b/>
          <w:bCs/>
          <w:sz w:val="28"/>
          <w:szCs w:val="28"/>
        </w:rPr>
      </w:pPr>
    </w:p>
    <w:p w14:paraId="33B93B42" w14:textId="14D710EC" w:rsidR="00AD7CD0" w:rsidRPr="00FA3620" w:rsidRDefault="00AD7CD0">
      <w:pPr>
        <w:rPr>
          <w:rFonts w:cstheme="minorHAnsi"/>
          <w:b/>
          <w:bCs/>
          <w:sz w:val="28"/>
          <w:szCs w:val="28"/>
        </w:rPr>
      </w:pPr>
      <w:r w:rsidRPr="00FA3620">
        <w:rPr>
          <w:rFonts w:cstheme="minorHAnsi"/>
          <w:sz w:val="28"/>
          <w:szCs w:val="28"/>
        </w:rPr>
        <w:t xml:space="preserve">Venue: </w:t>
      </w:r>
      <w:r w:rsidRPr="00FA3620">
        <w:rPr>
          <w:rFonts w:cstheme="minorHAnsi"/>
          <w:b/>
          <w:bCs/>
          <w:sz w:val="28"/>
          <w:szCs w:val="28"/>
        </w:rPr>
        <w:t>Meeting held at Moss Valley</w:t>
      </w:r>
      <w:r w:rsidR="00620CAB" w:rsidRPr="00FA3620">
        <w:rPr>
          <w:rFonts w:cstheme="minorHAnsi"/>
          <w:b/>
          <w:bCs/>
          <w:sz w:val="28"/>
          <w:szCs w:val="28"/>
        </w:rPr>
        <w:t xml:space="preserve"> Medical Practice</w:t>
      </w:r>
    </w:p>
    <w:p w14:paraId="1DEE4925" w14:textId="5978D227" w:rsidR="00AD7CD0" w:rsidRPr="00FA3620" w:rsidRDefault="00AD7CD0">
      <w:pPr>
        <w:rPr>
          <w:rFonts w:cstheme="minorHAnsi"/>
          <w:b/>
          <w:bCs/>
          <w:sz w:val="28"/>
          <w:szCs w:val="28"/>
        </w:rPr>
      </w:pPr>
    </w:p>
    <w:p w14:paraId="0B230779" w14:textId="59E2769C" w:rsidR="00AD7CD0" w:rsidRPr="00FA3620" w:rsidRDefault="00AD7CD0">
      <w:pPr>
        <w:rPr>
          <w:rFonts w:cstheme="minorHAnsi"/>
          <w:b/>
          <w:bCs/>
          <w:sz w:val="28"/>
          <w:szCs w:val="28"/>
        </w:rPr>
      </w:pPr>
    </w:p>
    <w:p w14:paraId="7DF2B403" w14:textId="2DF9F5A2" w:rsidR="00AD7CD0" w:rsidRPr="00FA3620" w:rsidRDefault="00AD7CD0" w:rsidP="00AD7CD0">
      <w:pPr>
        <w:pStyle w:val="ListParagraph"/>
        <w:numPr>
          <w:ilvl w:val="0"/>
          <w:numId w:val="1"/>
        </w:numPr>
        <w:rPr>
          <w:rFonts w:cstheme="minorHAnsi"/>
          <w:b/>
          <w:bCs/>
          <w:sz w:val="28"/>
          <w:szCs w:val="28"/>
        </w:rPr>
      </w:pPr>
      <w:r w:rsidRPr="00FA3620">
        <w:rPr>
          <w:rFonts w:cstheme="minorHAnsi"/>
          <w:b/>
          <w:bCs/>
          <w:sz w:val="28"/>
          <w:szCs w:val="28"/>
        </w:rPr>
        <w:t>Attendance &amp; Apologies</w:t>
      </w:r>
    </w:p>
    <w:p w14:paraId="695118D9" w14:textId="77777777" w:rsidR="00133740" w:rsidRPr="00FA3620" w:rsidRDefault="00133740" w:rsidP="00133740">
      <w:pPr>
        <w:pStyle w:val="ListParagraph"/>
        <w:rPr>
          <w:rFonts w:cstheme="minorHAnsi"/>
          <w:b/>
          <w:bCs/>
          <w:sz w:val="28"/>
          <w:szCs w:val="28"/>
        </w:rPr>
      </w:pPr>
    </w:p>
    <w:tbl>
      <w:tblPr>
        <w:tblStyle w:val="TableGrid"/>
        <w:tblW w:w="0" w:type="auto"/>
        <w:tblLook w:val="04A0" w:firstRow="1" w:lastRow="0" w:firstColumn="1" w:lastColumn="0" w:noHBand="0" w:noVBand="1"/>
      </w:tblPr>
      <w:tblGrid>
        <w:gridCol w:w="4505"/>
        <w:gridCol w:w="4505"/>
      </w:tblGrid>
      <w:tr w:rsidR="00AD7CD0" w:rsidRPr="00FA3620" w14:paraId="3CD6B237" w14:textId="77777777" w:rsidTr="00217939">
        <w:trPr>
          <w:trHeight w:val="4438"/>
        </w:trPr>
        <w:tc>
          <w:tcPr>
            <w:tcW w:w="4505" w:type="dxa"/>
          </w:tcPr>
          <w:p w14:paraId="49992818" w14:textId="4EF701CB" w:rsidR="00AD7CD0" w:rsidRPr="00FA3620" w:rsidRDefault="00AD7CD0" w:rsidP="00AD7CD0">
            <w:pPr>
              <w:rPr>
                <w:rFonts w:cstheme="minorHAnsi"/>
                <w:b/>
                <w:bCs/>
                <w:sz w:val="28"/>
                <w:szCs w:val="28"/>
              </w:rPr>
            </w:pPr>
            <w:r w:rsidRPr="00FA3620">
              <w:rPr>
                <w:rFonts w:cstheme="minorHAnsi"/>
                <w:b/>
                <w:bCs/>
                <w:sz w:val="28"/>
                <w:szCs w:val="28"/>
              </w:rPr>
              <w:t>Present:</w:t>
            </w:r>
          </w:p>
          <w:p w14:paraId="750CAAAD" w14:textId="37C8197B" w:rsidR="00C920EB" w:rsidRPr="00FA3620" w:rsidRDefault="00C920EB" w:rsidP="00AD7CD0">
            <w:pPr>
              <w:rPr>
                <w:rFonts w:cstheme="minorHAnsi"/>
                <w:sz w:val="28"/>
                <w:szCs w:val="28"/>
              </w:rPr>
            </w:pPr>
            <w:r w:rsidRPr="00FA3620">
              <w:rPr>
                <w:rFonts w:cstheme="minorHAnsi"/>
                <w:sz w:val="28"/>
                <w:szCs w:val="28"/>
              </w:rPr>
              <w:t>Glyn Jones (Chair)</w:t>
            </w:r>
          </w:p>
          <w:p w14:paraId="12865057" w14:textId="5744F97B" w:rsidR="00C920EB" w:rsidRPr="00FA3620" w:rsidRDefault="00C920EB" w:rsidP="00AD7CD0">
            <w:pPr>
              <w:rPr>
                <w:rFonts w:cstheme="minorHAnsi"/>
                <w:sz w:val="28"/>
                <w:szCs w:val="28"/>
              </w:rPr>
            </w:pPr>
            <w:r w:rsidRPr="00FA3620">
              <w:rPr>
                <w:rFonts w:cstheme="minorHAnsi"/>
                <w:sz w:val="28"/>
                <w:szCs w:val="28"/>
              </w:rPr>
              <w:t>Mike Simms</w:t>
            </w:r>
          </w:p>
          <w:p w14:paraId="0C23D521" w14:textId="115F9E5F" w:rsidR="00C920EB" w:rsidRPr="00FA3620" w:rsidRDefault="00C920EB" w:rsidP="00AD7CD0">
            <w:pPr>
              <w:rPr>
                <w:rFonts w:cstheme="minorHAnsi"/>
                <w:sz w:val="28"/>
                <w:szCs w:val="28"/>
              </w:rPr>
            </w:pPr>
            <w:r w:rsidRPr="00FA3620">
              <w:rPr>
                <w:rFonts w:cstheme="minorHAnsi"/>
                <w:sz w:val="28"/>
                <w:szCs w:val="28"/>
              </w:rPr>
              <w:t>Andrew Watson</w:t>
            </w:r>
          </w:p>
          <w:p w14:paraId="1C4B4E0C" w14:textId="5101E3A2" w:rsidR="00C920EB" w:rsidRPr="00FA3620" w:rsidRDefault="00C920EB" w:rsidP="00AD7CD0">
            <w:pPr>
              <w:rPr>
                <w:rFonts w:cstheme="minorHAnsi"/>
                <w:sz w:val="28"/>
                <w:szCs w:val="28"/>
              </w:rPr>
            </w:pPr>
            <w:r w:rsidRPr="00FA3620">
              <w:rPr>
                <w:rFonts w:cstheme="minorHAnsi"/>
                <w:sz w:val="28"/>
                <w:szCs w:val="28"/>
              </w:rPr>
              <w:t>Jenny Mills</w:t>
            </w:r>
          </w:p>
          <w:p w14:paraId="508695D1" w14:textId="033FCBF5" w:rsidR="00C920EB" w:rsidRPr="00FA3620" w:rsidRDefault="00C920EB" w:rsidP="00AD7CD0">
            <w:pPr>
              <w:rPr>
                <w:rFonts w:cstheme="minorHAnsi"/>
                <w:sz w:val="28"/>
                <w:szCs w:val="28"/>
              </w:rPr>
            </w:pPr>
            <w:r w:rsidRPr="00FA3620">
              <w:rPr>
                <w:rFonts w:cstheme="minorHAnsi"/>
                <w:sz w:val="28"/>
                <w:szCs w:val="28"/>
              </w:rPr>
              <w:t>Howard Mills (Minutes)</w:t>
            </w:r>
          </w:p>
          <w:p w14:paraId="41802B47" w14:textId="0EDEBC6A" w:rsidR="00C920EB" w:rsidRPr="00FA3620" w:rsidRDefault="00C920EB" w:rsidP="00AD7CD0">
            <w:pPr>
              <w:rPr>
                <w:rFonts w:cstheme="minorHAnsi"/>
                <w:sz w:val="28"/>
                <w:szCs w:val="28"/>
              </w:rPr>
            </w:pPr>
            <w:r w:rsidRPr="00FA3620">
              <w:rPr>
                <w:rFonts w:cstheme="minorHAnsi"/>
                <w:sz w:val="28"/>
                <w:szCs w:val="28"/>
              </w:rPr>
              <w:t>Shelley Hinson</w:t>
            </w:r>
          </w:p>
          <w:p w14:paraId="11EEF205" w14:textId="4990CE8D" w:rsidR="00C920EB" w:rsidRPr="00FA3620" w:rsidRDefault="00C920EB" w:rsidP="00AD7CD0">
            <w:pPr>
              <w:rPr>
                <w:rFonts w:cstheme="minorHAnsi"/>
                <w:sz w:val="28"/>
                <w:szCs w:val="28"/>
              </w:rPr>
            </w:pPr>
            <w:r w:rsidRPr="00FA3620">
              <w:rPr>
                <w:rFonts w:cstheme="minorHAnsi"/>
                <w:sz w:val="28"/>
                <w:szCs w:val="28"/>
              </w:rPr>
              <w:t>Wendy Jones</w:t>
            </w:r>
          </w:p>
          <w:p w14:paraId="5350E4C4" w14:textId="0DC8157B" w:rsidR="00C920EB" w:rsidRPr="00FA3620" w:rsidRDefault="00C920EB" w:rsidP="00AD7CD0">
            <w:pPr>
              <w:rPr>
                <w:rFonts w:cstheme="minorHAnsi"/>
                <w:sz w:val="28"/>
                <w:szCs w:val="28"/>
              </w:rPr>
            </w:pPr>
            <w:r w:rsidRPr="00FA3620">
              <w:rPr>
                <w:rFonts w:cstheme="minorHAnsi"/>
                <w:sz w:val="28"/>
                <w:szCs w:val="28"/>
              </w:rPr>
              <w:t>John Needham</w:t>
            </w:r>
          </w:p>
          <w:p w14:paraId="35053EFB" w14:textId="1D3B52C3" w:rsidR="00C920EB" w:rsidRPr="00FA3620" w:rsidRDefault="00C920EB" w:rsidP="00AD7CD0">
            <w:pPr>
              <w:rPr>
                <w:rFonts w:cstheme="minorHAnsi"/>
                <w:sz w:val="28"/>
                <w:szCs w:val="28"/>
              </w:rPr>
            </w:pPr>
            <w:r w:rsidRPr="00FA3620">
              <w:rPr>
                <w:rFonts w:cstheme="minorHAnsi"/>
                <w:sz w:val="28"/>
                <w:szCs w:val="28"/>
              </w:rPr>
              <w:t>Bernie Highfield (Practice Manager)</w:t>
            </w:r>
          </w:p>
          <w:p w14:paraId="35C497DD" w14:textId="77777777" w:rsidR="00620CAB" w:rsidRPr="00FA3620" w:rsidRDefault="00C920EB" w:rsidP="00AD7CD0">
            <w:pPr>
              <w:rPr>
                <w:rFonts w:cstheme="minorHAnsi"/>
                <w:sz w:val="28"/>
                <w:szCs w:val="28"/>
              </w:rPr>
            </w:pPr>
            <w:r w:rsidRPr="00FA3620">
              <w:rPr>
                <w:rFonts w:cstheme="minorHAnsi"/>
                <w:sz w:val="28"/>
                <w:szCs w:val="28"/>
              </w:rPr>
              <w:t>Dr Louise Moss – GP Partner</w:t>
            </w:r>
            <w:r w:rsidR="001E7BB7" w:rsidRPr="00FA3620">
              <w:rPr>
                <w:rFonts w:cstheme="minorHAnsi"/>
                <w:sz w:val="28"/>
                <w:szCs w:val="28"/>
              </w:rPr>
              <w:t xml:space="preserve"> </w:t>
            </w:r>
          </w:p>
          <w:p w14:paraId="4C9B61A3" w14:textId="41E90489" w:rsidR="001E7BB7" w:rsidRPr="00FA3620" w:rsidRDefault="001E7BB7" w:rsidP="00AD7CD0">
            <w:pPr>
              <w:rPr>
                <w:rFonts w:cstheme="minorHAnsi"/>
                <w:sz w:val="28"/>
                <w:szCs w:val="28"/>
              </w:rPr>
            </w:pPr>
            <w:r w:rsidRPr="00FA3620">
              <w:rPr>
                <w:rFonts w:cstheme="minorHAnsi"/>
                <w:sz w:val="28"/>
                <w:szCs w:val="28"/>
              </w:rPr>
              <w:t>Johanna Brown</w:t>
            </w:r>
            <w:r w:rsidR="00445E31" w:rsidRPr="00FA3620">
              <w:rPr>
                <w:rFonts w:cstheme="minorHAnsi"/>
                <w:sz w:val="28"/>
                <w:szCs w:val="28"/>
              </w:rPr>
              <w:t xml:space="preserve"> – Primary Care Research – National Institute for Health &amp; Social Care (NIHCR)</w:t>
            </w:r>
            <w:r w:rsidR="00620CAB" w:rsidRPr="00FA3620">
              <w:rPr>
                <w:rFonts w:cstheme="minorHAnsi"/>
                <w:sz w:val="28"/>
                <w:szCs w:val="28"/>
              </w:rPr>
              <w:t xml:space="preserve"> </w:t>
            </w:r>
            <w:r w:rsidRPr="00FA3620">
              <w:rPr>
                <w:rFonts w:cstheme="minorHAnsi"/>
                <w:sz w:val="28"/>
                <w:szCs w:val="28"/>
              </w:rPr>
              <w:t xml:space="preserve">(item </w:t>
            </w:r>
            <w:r w:rsidR="00764B64" w:rsidRPr="00FA3620">
              <w:rPr>
                <w:rFonts w:cstheme="minorHAnsi"/>
                <w:sz w:val="28"/>
                <w:szCs w:val="28"/>
              </w:rPr>
              <w:t>5</w:t>
            </w:r>
            <w:r w:rsidRPr="00FA3620">
              <w:rPr>
                <w:rFonts w:cstheme="minorHAnsi"/>
                <w:sz w:val="28"/>
                <w:szCs w:val="28"/>
              </w:rPr>
              <w:t>)</w:t>
            </w:r>
          </w:p>
        </w:tc>
        <w:tc>
          <w:tcPr>
            <w:tcW w:w="4505" w:type="dxa"/>
          </w:tcPr>
          <w:p w14:paraId="0F60C014" w14:textId="77777777" w:rsidR="00AD7CD0" w:rsidRPr="00FA3620" w:rsidRDefault="00AD7CD0" w:rsidP="00AD7CD0">
            <w:pPr>
              <w:rPr>
                <w:rFonts w:cstheme="minorHAnsi"/>
                <w:b/>
                <w:bCs/>
                <w:sz w:val="28"/>
                <w:szCs w:val="28"/>
              </w:rPr>
            </w:pPr>
            <w:r w:rsidRPr="00FA3620">
              <w:rPr>
                <w:rFonts w:cstheme="minorHAnsi"/>
                <w:b/>
                <w:bCs/>
                <w:sz w:val="28"/>
                <w:szCs w:val="28"/>
              </w:rPr>
              <w:t>Apologies:</w:t>
            </w:r>
          </w:p>
          <w:p w14:paraId="6F9411CB" w14:textId="77777777" w:rsidR="00C920EB" w:rsidRPr="00FA3620" w:rsidRDefault="00C920EB" w:rsidP="00AD7CD0">
            <w:pPr>
              <w:rPr>
                <w:rFonts w:cstheme="minorHAnsi"/>
                <w:sz w:val="28"/>
                <w:szCs w:val="28"/>
              </w:rPr>
            </w:pPr>
            <w:r w:rsidRPr="00FA3620">
              <w:rPr>
                <w:rFonts w:cstheme="minorHAnsi"/>
                <w:sz w:val="28"/>
                <w:szCs w:val="28"/>
              </w:rPr>
              <w:t>Pat Boyle</w:t>
            </w:r>
          </w:p>
          <w:p w14:paraId="28AE96AB" w14:textId="77777777" w:rsidR="00C920EB" w:rsidRPr="00FA3620" w:rsidRDefault="00C920EB" w:rsidP="00AD7CD0">
            <w:pPr>
              <w:rPr>
                <w:rFonts w:cstheme="minorHAnsi"/>
                <w:sz w:val="28"/>
                <w:szCs w:val="28"/>
              </w:rPr>
            </w:pPr>
            <w:r w:rsidRPr="00FA3620">
              <w:rPr>
                <w:rFonts w:cstheme="minorHAnsi"/>
                <w:sz w:val="28"/>
                <w:szCs w:val="28"/>
              </w:rPr>
              <w:t>Ryan Bond</w:t>
            </w:r>
          </w:p>
          <w:p w14:paraId="765EED21" w14:textId="77777777" w:rsidR="00C920EB" w:rsidRPr="00FA3620" w:rsidRDefault="00C920EB" w:rsidP="00AD7CD0">
            <w:pPr>
              <w:rPr>
                <w:rFonts w:cstheme="minorHAnsi"/>
                <w:sz w:val="28"/>
                <w:szCs w:val="28"/>
              </w:rPr>
            </w:pPr>
            <w:r w:rsidRPr="00FA3620">
              <w:rPr>
                <w:rFonts w:cstheme="minorHAnsi"/>
                <w:sz w:val="28"/>
                <w:szCs w:val="28"/>
              </w:rPr>
              <w:t>Sarah Bond</w:t>
            </w:r>
          </w:p>
          <w:p w14:paraId="628A4B5C" w14:textId="77777777" w:rsidR="00C920EB" w:rsidRPr="00FA3620" w:rsidRDefault="00C920EB" w:rsidP="00AD7CD0">
            <w:pPr>
              <w:rPr>
                <w:rFonts w:cstheme="minorHAnsi"/>
                <w:sz w:val="28"/>
                <w:szCs w:val="28"/>
              </w:rPr>
            </w:pPr>
            <w:r w:rsidRPr="00FA3620">
              <w:rPr>
                <w:rFonts w:cstheme="minorHAnsi"/>
                <w:sz w:val="28"/>
                <w:szCs w:val="28"/>
              </w:rPr>
              <w:t>Mike Kirby</w:t>
            </w:r>
          </w:p>
          <w:p w14:paraId="49D6C441" w14:textId="77777777" w:rsidR="00C920EB" w:rsidRPr="00FA3620" w:rsidRDefault="00C920EB" w:rsidP="00AD7CD0">
            <w:pPr>
              <w:rPr>
                <w:rFonts w:cstheme="minorHAnsi"/>
                <w:sz w:val="28"/>
                <w:szCs w:val="28"/>
              </w:rPr>
            </w:pPr>
            <w:r w:rsidRPr="00FA3620">
              <w:rPr>
                <w:rFonts w:cstheme="minorHAnsi"/>
                <w:sz w:val="28"/>
                <w:szCs w:val="28"/>
              </w:rPr>
              <w:t>Evelyn Kirby</w:t>
            </w:r>
          </w:p>
          <w:p w14:paraId="6C1E2EF6" w14:textId="77777777" w:rsidR="00C920EB" w:rsidRPr="00FA3620" w:rsidRDefault="00C920EB" w:rsidP="00AD7CD0">
            <w:pPr>
              <w:rPr>
                <w:rFonts w:cstheme="minorHAnsi"/>
                <w:sz w:val="28"/>
                <w:szCs w:val="28"/>
              </w:rPr>
            </w:pPr>
            <w:r w:rsidRPr="00FA3620">
              <w:rPr>
                <w:rFonts w:cstheme="minorHAnsi"/>
                <w:sz w:val="28"/>
                <w:szCs w:val="28"/>
              </w:rPr>
              <w:t>Mary Milner</w:t>
            </w:r>
          </w:p>
          <w:p w14:paraId="6C8EB6FA" w14:textId="77777777" w:rsidR="00C920EB" w:rsidRPr="00FA3620" w:rsidRDefault="00C920EB" w:rsidP="00AD7CD0">
            <w:pPr>
              <w:rPr>
                <w:rFonts w:cstheme="minorHAnsi"/>
                <w:sz w:val="28"/>
                <w:szCs w:val="28"/>
              </w:rPr>
            </w:pPr>
            <w:r w:rsidRPr="00FA3620">
              <w:rPr>
                <w:rFonts w:cstheme="minorHAnsi"/>
                <w:sz w:val="28"/>
                <w:szCs w:val="28"/>
              </w:rPr>
              <w:t xml:space="preserve">Helen Lane </w:t>
            </w:r>
          </w:p>
          <w:p w14:paraId="7FFD8B51" w14:textId="3C16AE32" w:rsidR="001E7BB7" w:rsidRPr="00FA3620" w:rsidRDefault="001E7BB7" w:rsidP="00AD7CD0">
            <w:pPr>
              <w:rPr>
                <w:rFonts w:cstheme="minorHAnsi"/>
                <w:sz w:val="28"/>
                <w:szCs w:val="28"/>
              </w:rPr>
            </w:pPr>
            <w:r w:rsidRPr="00FA3620">
              <w:rPr>
                <w:rFonts w:cstheme="minorHAnsi"/>
                <w:sz w:val="28"/>
                <w:szCs w:val="28"/>
              </w:rPr>
              <w:t>Margaret Askham</w:t>
            </w:r>
          </w:p>
        </w:tc>
      </w:tr>
    </w:tbl>
    <w:p w14:paraId="1AA42AC3" w14:textId="43D21BF1" w:rsidR="00AD7CD0" w:rsidRPr="00FA3620" w:rsidRDefault="00AD7CD0" w:rsidP="00AD7CD0">
      <w:pPr>
        <w:rPr>
          <w:rFonts w:cstheme="minorHAnsi"/>
          <w:b/>
          <w:bCs/>
          <w:sz w:val="28"/>
          <w:szCs w:val="28"/>
        </w:rPr>
      </w:pPr>
    </w:p>
    <w:p w14:paraId="583F75AE" w14:textId="15926643" w:rsidR="001E7BB7" w:rsidRPr="00FA3620" w:rsidRDefault="001E7BB7" w:rsidP="00AD7CD0">
      <w:pPr>
        <w:rPr>
          <w:rFonts w:cstheme="minorHAnsi"/>
          <w:sz w:val="28"/>
          <w:szCs w:val="28"/>
        </w:rPr>
      </w:pPr>
    </w:p>
    <w:p w14:paraId="352AD722" w14:textId="77777777" w:rsidR="001E7BB7" w:rsidRPr="00FA3620" w:rsidRDefault="001E7BB7" w:rsidP="001E7BB7">
      <w:pPr>
        <w:pStyle w:val="ListParagraph"/>
        <w:numPr>
          <w:ilvl w:val="0"/>
          <w:numId w:val="1"/>
        </w:numPr>
        <w:rPr>
          <w:rFonts w:cstheme="minorHAnsi"/>
          <w:b/>
          <w:bCs/>
          <w:sz w:val="28"/>
          <w:szCs w:val="28"/>
        </w:rPr>
      </w:pPr>
      <w:r w:rsidRPr="00FA3620">
        <w:rPr>
          <w:rFonts w:cstheme="minorHAnsi"/>
          <w:b/>
          <w:bCs/>
          <w:sz w:val="28"/>
          <w:szCs w:val="28"/>
        </w:rPr>
        <w:t>Chair’s Welcome</w:t>
      </w:r>
    </w:p>
    <w:p w14:paraId="71366CB6" w14:textId="77777777" w:rsidR="00133740" w:rsidRPr="00FA3620" w:rsidRDefault="00133740" w:rsidP="00133740">
      <w:pPr>
        <w:rPr>
          <w:rFonts w:cstheme="minorHAnsi"/>
          <w:sz w:val="28"/>
          <w:szCs w:val="28"/>
        </w:rPr>
      </w:pPr>
    </w:p>
    <w:p w14:paraId="376AEC2D" w14:textId="037913A1" w:rsidR="00133740" w:rsidRPr="00FA3620" w:rsidRDefault="00133740" w:rsidP="00133740">
      <w:pPr>
        <w:rPr>
          <w:rFonts w:cstheme="minorHAnsi"/>
          <w:sz w:val="28"/>
          <w:szCs w:val="28"/>
        </w:rPr>
      </w:pPr>
      <w:r w:rsidRPr="00FA3620">
        <w:rPr>
          <w:rFonts w:cstheme="minorHAnsi"/>
          <w:sz w:val="28"/>
          <w:szCs w:val="28"/>
        </w:rPr>
        <w:t>Andrew Watson was welcomed to his first meeting. Helen Askham is also joining the PPG but was unable to attend this meeting. Apologies were received from several members (these are noted – see above).</w:t>
      </w:r>
    </w:p>
    <w:p w14:paraId="56F2A84E" w14:textId="362FA79B" w:rsidR="00133740" w:rsidRPr="00FA3620" w:rsidRDefault="00133740" w:rsidP="00133740">
      <w:pPr>
        <w:rPr>
          <w:rFonts w:cstheme="minorHAnsi"/>
          <w:sz w:val="28"/>
          <w:szCs w:val="28"/>
        </w:rPr>
      </w:pPr>
    </w:p>
    <w:p w14:paraId="5D3DB508" w14:textId="34FD8C84" w:rsidR="00133740" w:rsidRPr="00FA3620" w:rsidRDefault="00133740" w:rsidP="00133740">
      <w:pPr>
        <w:pStyle w:val="ListParagraph"/>
        <w:numPr>
          <w:ilvl w:val="0"/>
          <w:numId w:val="1"/>
        </w:numPr>
        <w:rPr>
          <w:rFonts w:cstheme="minorHAnsi"/>
          <w:b/>
          <w:bCs/>
          <w:sz w:val="28"/>
          <w:szCs w:val="28"/>
        </w:rPr>
      </w:pPr>
      <w:r w:rsidRPr="00FA3620">
        <w:rPr>
          <w:rFonts w:cstheme="minorHAnsi"/>
          <w:b/>
          <w:bCs/>
          <w:sz w:val="28"/>
          <w:szCs w:val="28"/>
        </w:rPr>
        <w:t xml:space="preserve">Minutes of Meeting </w:t>
      </w:r>
      <w:r w:rsidR="004A52D5" w:rsidRPr="00FA3620">
        <w:rPr>
          <w:rFonts w:cstheme="minorHAnsi"/>
          <w:b/>
          <w:bCs/>
          <w:sz w:val="28"/>
          <w:szCs w:val="28"/>
        </w:rPr>
        <w:t>(May</w:t>
      </w:r>
      <w:r w:rsidRPr="00FA3620">
        <w:rPr>
          <w:rFonts w:cstheme="minorHAnsi"/>
          <w:b/>
          <w:bCs/>
          <w:sz w:val="28"/>
          <w:szCs w:val="28"/>
        </w:rPr>
        <w:t xml:space="preserve"> 12</w:t>
      </w:r>
      <w:r w:rsidRPr="00FA3620">
        <w:rPr>
          <w:rFonts w:cstheme="minorHAnsi"/>
          <w:b/>
          <w:bCs/>
          <w:sz w:val="28"/>
          <w:szCs w:val="28"/>
          <w:vertAlign w:val="superscript"/>
        </w:rPr>
        <w:t>th</w:t>
      </w:r>
      <w:r w:rsidRPr="00FA3620">
        <w:rPr>
          <w:rFonts w:cstheme="minorHAnsi"/>
          <w:b/>
          <w:bCs/>
          <w:sz w:val="28"/>
          <w:szCs w:val="28"/>
        </w:rPr>
        <w:t>)</w:t>
      </w:r>
    </w:p>
    <w:p w14:paraId="4B4CAAA4" w14:textId="015BBAFD" w:rsidR="00133740" w:rsidRPr="00FA3620" w:rsidRDefault="00133740" w:rsidP="00133740">
      <w:pPr>
        <w:rPr>
          <w:rFonts w:cstheme="minorHAnsi"/>
          <w:b/>
          <w:bCs/>
          <w:sz w:val="28"/>
          <w:szCs w:val="28"/>
        </w:rPr>
      </w:pPr>
    </w:p>
    <w:p w14:paraId="37212054" w14:textId="1A630A3D" w:rsidR="00133740" w:rsidRPr="00FA3620" w:rsidRDefault="00133740" w:rsidP="00133740">
      <w:pPr>
        <w:rPr>
          <w:rFonts w:cstheme="minorHAnsi"/>
          <w:sz w:val="28"/>
          <w:szCs w:val="28"/>
        </w:rPr>
      </w:pPr>
      <w:r w:rsidRPr="00FA3620">
        <w:rPr>
          <w:rFonts w:cstheme="minorHAnsi"/>
          <w:sz w:val="28"/>
          <w:szCs w:val="28"/>
        </w:rPr>
        <w:t>The minutes were approved as an accurate record.</w:t>
      </w:r>
    </w:p>
    <w:p w14:paraId="648C871F" w14:textId="7E289C9B" w:rsidR="00133740" w:rsidRPr="00FA3620" w:rsidRDefault="00133740" w:rsidP="00133740">
      <w:pPr>
        <w:rPr>
          <w:rFonts w:cstheme="minorHAnsi"/>
          <w:sz w:val="28"/>
          <w:szCs w:val="28"/>
        </w:rPr>
      </w:pPr>
    </w:p>
    <w:p w14:paraId="770CD92C" w14:textId="42F4585B" w:rsidR="00133740" w:rsidRPr="00FA3620" w:rsidRDefault="00133740" w:rsidP="00133740">
      <w:pPr>
        <w:rPr>
          <w:rFonts w:cstheme="minorHAnsi"/>
          <w:sz w:val="28"/>
          <w:szCs w:val="28"/>
        </w:rPr>
      </w:pPr>
    </w:p>
    <w:p w14:paraId="78CD19A7" w14:textId="77777777" w:rsidR="00133740" w:rsidRPr="00FA3620" w:rsidRDefault="00133740" w:rsidP="00133740">
      <w:pPr>
        <w:pStyle w:val="ListParagraph"/>
        <w:numPr>
          <w:ilvl w:val="0"/>
          <w:numId w:val="1"/>
        </w:numPr>
        <w:rPr>
          <w:rFonts w:cstheme="minorHAnsi"/>
          <w:b/>
          <w:bCs/>
          <w:sz w:val="28"/>
          <w:szCs w:val="28"/>
        </w:rPr>
      </w:pPr>
      <w:r w:rsidRPr="00FA3620">
        <w:rPr>
          <w:rFonts w:cstheme="minorHAnsi"/>
          <w:b/>
          <w:bCs/>
          <w:sz w:val="28"/>
          <w:szCs w:val="28"/>
        </w:rPr>
        <w:t>Matters Arising from Minutes</w:t>
      </w:r>
    </w:p>
    <w:p w14:paraId="3247FDB4" w14:textId="77777777" w:rsidR="00133740" w:rsidRPr="00FA3620" w:rsidRDefault="00133740" w:rsidP="00133740">
      <w:pPr>
        <w:rPr>
          <w:rFonts w:cstheme="minorHAnsi"/>
          <w:sz w:val="28"/>
          <w:szCs w:val="28"/>
        </w:rPr>
      </w:pPr>
    </w:p>
    <w:p w14:paraId="52B25EAB" w14:textId="77777777" w:rsidR="00217939" w:rsidRPr="00FA3620" w:rsidRDefault="00217939" w:rsidP="00764B64">
      <w:pPr>
        <w:rPr>
          <w:rFonts w:cstheme="minorHAnsi"/>
          <w:b/>
          <w:bCs/>
          <w:sz w:val="28"/>
          <w:szCs w:val="28"/>
        </w:rPr>
      </w:pPr>
      <w:r w:rsidRPr="00FA3620">
        <w:rPr>
          <w:rFonts w:cstheme="minorHAnsi"/>
          <w:b/>
          <w:bCs/>
          <w:sz w:val="28"/>
          <w:szCs w:val="28"/>
        </w:rPr>
        <w:lastRenderedPageBreak/>
        <w:t>Increase PPG Membership</w:t>
      </w:r>
    </w:p>
    <w:p w14:paraId="4F3B8652" w14:textId="77777777" w:rsidR="00217939" w:rsidRPr="00FA3620" w:rsidRDefault="00764B64" w:rsidP="00764B64">
      <w:pPr>
        <w:rPr>
          <w:rFonts w:cstheme="minorHAnsi"/>
          <w:sz w:val="28"/>
          <w:szCs w:val="28"/>
        </w:rPr>
      </w:pPr>
      <w:r w:rsidRPr="00FA3620">
        <w:rPr>
          <w:rFonts w:cstheme="minorHAnsi"/>
          <w:sz w:val="28"/>
          <w:szCs w:val="28"/>
        </w:rPr>
        <w:t xml:space="preserve">Ryan’s work on the poster was deferred to a future meeting. </w:t>
      </w:r>
    </w:p>
    <w:p w14:paraId="4E4B745E" w14:textId="77777777" w:rsidR="00217939" w:rsidRPr="00FA3620" w:rsidRDefault="00217939" w:rsidP="00764B64">
      <w:pPr>
        <w:rPr>
          <w:rFonts w:cstheme="minorHAnsi"/>
          <w:sz w:val="28"/>
          <w:szCs w:val="28"/>
        </w:rPr>
      </w:pPr>
    </w:p>
    <w:p w14:paraId="0D802FFC" w14:textId="77777777" w:rsidR="00217939" w:rsidRPr="00FA3620" w:rsidRDefault="00217939" w:rsidP="00764B64">
      <w:pPr>
        <w:rPr>
          <w:rFonts w:cstheme="minorHAnsi"/>
          <w:b/>
          <w:bCs/>
          <w:sz w:val="28"/>
          <w:szCs w:val="28"/>
        </w:rPr>
      </w:pPr>
      <w:r w:rsidRPr="00FA3620">
        <w:rPr>
          <w:rFonts w:cstheme="minorHAnsi"/>
          <w:b/>
          <w:bCs/>
          <w:sz w:val="28"/>
          <w:szCs w:val="28"/>
        </w:rPr>
        <w:t>Access to Medical Records on NHS App</w:t>
      </w:r>
    </w:p>
    <w:p w14:paraId="40C8C43D" w14:textId="6767A05E" w:rsidR="00620CAB" w:rsidRPr="00FA3620" w:rsidRDefault="00764B64" w:rsidP="00764B64">
      <w:pPr>
        <w:rPr>
          <w:rFonts w:cstheme="minorHAnsi"/>
          <w:sz w:val="28"/>
          <w:szCs w:val="28"/>
        </w:rPr>
      </w:pPr>
      <w:r w:rsidRPr="00FA3620">
        <w:rPr>
          <w:rFonts w:cstheme="minorHAnsi"/>
          <w:sz w:val="28"/>
          <w:szCs w:val="28"/>
        </w:rPr>
        <w:t xml:space="preserve">The date for the introduction of </w:t>
      </w:r>
      <w:r w:rsidR="00620CAB" w:rsidRPr="00FA3620">
        <w:rPr>
          <w:rFonts w:cstheme="minorHAnsi"/>
          <w:sz w:val="28"/>
          <w:szCs w:val="28"/>
        </w:rPr>
        <w:t xml:space="preserve">automatic access to patient records via </w:t>
      </w:r>
      <w:r w:rsidRPr="00FA3620">
        <w:rPr>
          <w:rFonts w:cstheme="minorHAnsi"/>
          <w:sz w:val="28"/>
          <w:szCs w:val="28"/>
        </w:rPr>
        <w:t xml:space="preserve">the NHS app facility has been moved to November 22. </w:t>
      </w:r>
    </w:p>
    <w:p w14:paraId="08D49303" w14:textId="77777777" w:rsidR="00620CAB" w:rsidRPr="00FA3620" w:rsidRDefault="00620CAB" w:rsidP="00764B64">
      <w:pPr>
        <w:rPr>
          <w:rFonts w:cstheme="minorHAnsi"/>
          <w:sz w:val="28"/>
          <w:szCs w:val="28"/>
        </w:rPr>
      </w:pPr>
    </w:p>
    <w:p w14:paraId="2C08A08C" w14:textId="7D35C6E2" w:rsidR="00217939" w:rsidRPr="00FA3620" w:rsidRDefault="00217939" w:rsidP="00764B64">
      <w:pPr>
        <w:rPr>
          <w:rFonts w:cstheme="minorHAnsi"/>
          <w:b/>
          <w:bCs/>
          <w:sz w:val="28"/>
          <w:szCs w:val="28"/>
        </w:rPr>
      </w:pPr>
      <w:r w:rsidRPr="00FA3620">
        <w:rPr>
          <w:rFonts w:cstheme="minorHAnsi"/>
          <w:b/>
          <w:bCs/>
          <w:sz w:val="28"/>
          <w:szCs w:val="28"/>
        </w:rPr>
        <w:t>Medicines Order Line (MOL)</w:t>
      </w:r>
    </w:p>
    <w:p w14:paraId="32EE8023" w14:textId="5C25AA71" w:rsidR="00133740" w:rsidRPr="00FA3620" w:rsidRDefault="00764B64" w:rsidP="00764B64">
      <w:pPr>
        <w:rPr>
          <w:rFonts w:cstheme="minorHAnsi"/>
          <w:sz w:val="28"/>
          <w:szCs w:val="28"/>
        </w:rPr>
      </w:pPr>
      <w:r w:rsidRPr="00FA3620">
        <w:rPr>
          <w:rFonts w:cstheme="minorHAnsi"/>
          <w:sz w:val="28"/>
          <w:szCs w:val="28"/>
        </w:rPr>
        <w:t>Work is needed to improve the Medicines Order Line</w:t>
      </w:r>
      <w:r w:rsidR="00217939" w:rsidRPr="00FA3620">
        <w:rPr>
          <w:rFonts w:cstheme="minorHAnsi"/>
          <w:sz w:val="28"/>
          <w:szCs w:val="28"/>
        </w:rPr>
        <w:t xml:space="preserve"> (MOL)</w:t>
      </w:r>
      <w:r w:rsidRPr="00FA3620">
        <w:rPr>
          <w:rFonts w:cstheme="minorHAnsi"/>
          <w:sz w:val="28"/>
          <w:szCs w:val="28"/>
        </w:rPr>
        <w:t>.</w:t>
      </w:r>
      <w:r w:rsidR="00620CAB" w:rsidRPr="00FA3620">
        <w:rPr>
          <w:rFonts w:cstheme="minorHAnsi"/>
          <w:sz w:val="28"/>
          <w:szCs w:val="28"/>
        </w:rPr>
        <w:t xml:space="preserve"> Glyn offered to provide feedback to Gavin – the Practice Clinical Pharmacist/Partner.</w:t>
      </w:r>
    </w:p>
    <w:p w14:paraId="62403231" w14:textId="53D2799C" w:rsidR="00764B64" w:rsidRPr="00FA3620" w:rsidRDefault="00764B64" w:rsidP="00764B64">
      <w:pPr>
        <w:rPr>
          <w:rFonts w:cstheme="minorHAnsi"/>
          <w:sz w:val="28"/>
          <w:szCs w:val="28"/>
        </w:rPr>
      </w:pPr>
    </w:p>
    <w:p w14:paraId="4C904085" w14:textId="77777777" w:rsidR="00764B64" w:rsidRPr="00FA3620" w:rsidRDefault="00764B64" w:rsidP="00764B64">
      <w:pPr>
        <w:rPr>
          <w:rFonts w:cstheme="minorHAnsi"/>
          <w:b/>
          <w:bCs/>
          <w:sz w:val="28"/>
          <w:szCs w:val="28"/>
        </w:rPr>
      </w:pPr>
    </w:p>
    <w:p w14:paraId="66E5D14E" w14:textId="68A619F1" w:rsidR="00764B64" w:rsidRPr="00FA3620" w:rsidRDefault="00764B64" w:rsidP="00764B64">
      <w:pPr>
        <w:pStyle w:val="ListParagraph"/>
        <w:numPr>
          <w:ilvl w:val="0"/>
          <w:numId w:val="1"/>
        </w:numPr>
        <w:rPr>
          <w:rFonts w:cstheme="minorHAnsi"/>
          <w:b/>
          <w:bCs/>
          <w:sz w:val="28"/>
          <w:szCs w:val="28"/>
        </w:rPr>
      </w:pPr>
      <w:r w:rsidRPr="00FA3620">
        <w:rPr>
          <w:rFonts w:cstheme="minorHAnsi"/>
          <w:b/>
          <w:bCs/>
          <w:sz w:val="28"/>
          <w:szCs w:val="28"/>
        </w:rPr>
        <w:t xml:space="preserve">National </w:t>
      </w:r>
      <w:r w:rsidR="004A52D5" w:rsidRPr="00FA3620">
        <w:rPr>
          <w:rFonts w:cstheme="minorHAnsi"/>
          <w:b/>
          <w:bCs/>
          <w:sz w:val="28"/>
          <w:szCs w:val="28"/>
        </w:rPr>
        <w:t>Institute</w:t>
      </w:r>
      <w:r w:rsidRPr="00FA3620">
        <w:rPr>
          <w:rFonts w:cstheme="minorHAnsi"/>
          <w:b/>
          <w:bCs/>
          <w:sz w:val="28"/>
          <w:szCs w:val="28"/>
        </w:rPr>
        <w:t xml:space="preserve"> for Health &amp; Care Research</w:t>
      </w:r>
    </w:p>
    <w:p w14:paraId="189B4276" w14:textId="2DB606D9" w:rsidR="00764B64" w:rsidRPr="00FA3620" w:rsidRDefault="00764B64" w:rsidP="00764B64">
      <w:pPr>
        <w:rPr>
          <w:rFonts w:cstheme="minorHAnsi"/>
          <w:b/>
          <w:bCs/>
          <w:sz w:val="28"/>
          <w:szCs w:val="28"/>
        </w:rPr>
      </w:pPr>
    </w:p>
    <w:p w14:paraId="439C9B37" w14:textId="3A0B4FFD" w:rsidR="00F646F1" w:rsidRPr="00FA3620" w:rsidRDefault="00764B64" w:rsidP="00764B64">
      <w:pPr>
        <w:rPr>
          <w:rFonts w:cstheme="minorHAnsi"/>
          <w:sz w:val="28"/>
          <w:szCs w:val="28"/>
        </w:rPr>
      </w:pPr>
      <w:r w:rsidRPr="00FA3620">
        <w:rPr>
          <w:rFonts w:cstheme="minorHAnsi"/>
          <w:sz w:val="28"/>
          <w:szCs w:val="28"/>
        </w:rPr>
        <w:t>Jo</w:t>
      </w:r>
      <w:r w:rsidR="00445E31" w:rsidRPr="00FA3620">
        <w:rPr>
          <w:rFonts w:cstheme="minorHAnsi"/>
          <w:sz w:val="28"/>
          <w:szCs w:val="28"/>
        </w:rPr>
        <w:t>h</w:t>
      </w:r>
      <w:r w:rsidRPr="00FA3620">
        <w:rPr>
          <w:rFonts w:cstheme="minorHAnsi"/>
          <w:sz w:val="28"/>
          <w:szCs w:val="28"/>
        </w:rPr>
        <w:t>an</w:t>
      </w:r>
      <w:r w:rsidR="00445E31" w:rsidRPr="00FA3620">
        <w:rPr>
          <w:rFonts w:cstheme="minorHAnsi"/>
          <w:sz w:val="28"/>
          <w:szCs w:val="28"/>
        </w:rPr>
        <w:t>n</w:t>
      </w:r>
      <w:r w:rsidRPr="00FA3620">
        <w:rPr>
          <w:rFonts w:cstheme="minorHAnsi"/>
          <w:sz w:val="28"/>
          <w:szCs w:val="28"/>
        </w:rPr>
        <w:t>a Brown</w:t>
      </w:r>
      <w:r w:rsidR="00F646F1" w:rsidRPr="00FA3620">
        <w:rPr>
          <w:rFonts w:cstheme="minorHAnsi"/>
          <w:sz w:val="28"/>
          <w:szCs w:val="28"/>
        </w:rPr>
        <w:t xml:space="preserve"> described how NIHCR works with GP practices to support research in the region, within a framework of good clinical practice standards. There is a small payment to Practices to support work undertaken in situ. A wide range of work is being undertaken </w:t>
      </w:r>
      <w:proofErr w:type="gramStart"/>
      <w:r w:rsidR="00F646F1" w:rsidRPr="00FA3620">
        <w:rPr>
          <w:rFonts w:cstheme="minorHAnsi"/>
          <w:sz w:val="28"/>
          <w:szCs w:val="28"/>
        </w:rPr>
        <w:t>e.g.</w:t>
      </w:r>
      <w:proofErr w:type="gramEnd"/>
      <w:r w:rsidR="00F646F1" w:rsidRPr="00FA3620">
        <w:rPr>
          <w:rFonts w:cstheme="minorHAnsi"/>
          <w:sz w:val="28"/>
          <w:szCs w:val="28"/>
        </w:rPr>
        <w:t xml:space="preserve"> dementia, covid.</w:t>
      </w:r>
    </w:p>
    <w:p w14:paraId="69EF9720" w14:textId="65805D20" w:rsidR="00F646F1" w:rsidRPr="00FA3620" w:rsidRDefault="00F646F1" w:rsidP="00764B64">
      <w:pPr>
        <w:rPr>
          <w:rFonts w:cstheme="minorHAnsi"/>
          <w:sz w:val="28"/>
          <w:szCs w:val="28"/>
        </w:rPr>
      </w:pPr>
    </w:p>
    <w:p w14:paraId="0881786F" w14:textId="77777777" w:rsidR="004A52D5" w:rsidRPr="00FA3620" w:rsidRDefault="004A52D5" w:rsidP="00764B64">
      <w:pPr>
        <w:rPr>
          <w:rFonts w:cstheme="minorHAnsi"/>
          <w:sz w:val="28"/>
          <w:szCs w:val="28"/>
        </w:rPr>
      </w:pPr>
    </w:p>
    <w:p w14:paraId="3B318C39" w14:textId="5EBE39EC" w:rsidR="00764B64" w:rsidRPr="00FA3620" w:rsidRDefault="00F646F1" w:rsidP="00F646F1">
      <w:pPr>
        <w:pStyle w:val="ListParagraph"/>
        <w:numPr>
          <w:ilvl w:val="0"/>
          <w:numId w:val="1"/>
        </w:numPr>
        <w:rPr>
          <w:rFonts w:cstheme="minorHAnsi"/>
          <w:b/>
          <w:bCs/>
          <w:sz w:val="28"/>
          <w:szCs w:val="28"/>
        </w:rPr>
      </w:pPr>
      <w:r w:rsidRPr="00FA3620">
        <w:rPr>
          <w:rFonts w:cstheme="minorHAnsi"/>
          <w:b/>
          <w:bCs/>
          <w:sz w:val="28"/>
          <w:szCs w:val="28"/>
        </w:rPr>
        <w:t xml:space="preserve">GP Appointments </w:t>
      </w:r>
    </w:p>
    <w:p w14:paraId="42C106CC" w14:textId="0210452C" w:rsidR="0093365A" w:rsidRPr="00FA3620" w:rsidRDefault="0093365A" w:rsidP="0093365A">
      <w:pPr>
        <w:rPr>
          <w:rFonts w:cstheme="minorHAnsi"/>
          <w:b/>
          <w:bCs/>
          <w:sz w:val="28"/>
          <w:szCs w:val="28"/>
        </w:rPr>
      </w:pPr>
    </w:p>
    <w:p w14:paraId="02380B0B" w14:textId="77777777" w:rsidR="00FA3620" w:rsidRDefault="0093365A" w:rsidP="0093365A">
      <w:pPr>
        <w:rPr>
          <w:rFonts w:cstheme="minorHAnsi"/>
          <w:sz w:val="28"/>
          <w:szCs w:val="28"/>
        </w:rPr>
      </w:pPr>
      <w:r w:rsidRPr="00FA3620">
        <w:rPr>
          <w:rFonts w:cstheme="minorHAnsi"/>
          <w:sz w:val="28"/>
          <w:szCs w:val="28"/>
        </w:rPr>
        <w:t>An interim review of GP triage and AccuRx online has been undertaken within the Practice by Dr Martin since its inception. Results are positive from the first 50 events (33 at Moss valley</w:t>
      </w:r>
      <w:r w:rsidR="00FA3620">
        <w:rPr>
          <w:rFonts w:cstheme="minorHAnsi"/>
          <w:sz w:val="28"/>
          <w:szCs w:val="28"/>
        </w:rPr>
        <w:t xml:space="preserve"> and</w:t>
      </w:r>
      <w:r w:rsidRPr="00FA3620">
        <w:rPr>
          <w:rFonts w:cstheme="minorHAnsi"/>
          <w:sz w:val="28"/>
          <w:szCs w:val="28"/>
        </w:rPr>
        <w:t xml:space="preserve"> 17 at Gosforth Valley), 86% of which were </w:t>
      </w:r>
      <w:r w:rsidR="00445E31" w:rsidRPr="00FA3620">
        <w:rPr>
          <w:rFonts w:cstheme="minorHAnsi"/>
          <w:sz w:val="28"/>
          <w:szCs w:val="28"/>
        </w:rPr>
        <w:t xml:space="preserve">submitted online </w:t>
      </w:r>
      <w:r w:rsidRPr="00FA3620">
        <w:rPr>
          <w:rFonts w:cstheme="minorHAnsi"/>
          <w:sz w:val="28"/>
          <w:szCs w:val="28"/>
        </w:rPr>
        <w:t xml:space="preserve">via </w:t>
      </w:r>
      <w:proofErr w:type="spellStart"/>
      <w:r w:rsidRPr="00FA3620">
        <w:rPr>
          <w:rFonts w:cstheme="minorHAnsi"/>
          <w:sz w:val="28"/>
          <w:szCs w:val="28"/>
        </w:rPr>
        <w:t>AccuRx</w:t>
      </w:r>
      <w:proofErr w:type="spellEnd"/>
      <w:r w:rsidRPr="00FA3620">
        <w:rPr>
          <w:rFonts w:cstheme="minorHAnsi"/>
          <w:sz w:val="28"/>
          <w:szCs w:val="28"/>
        </w:rPr>
        <w:t xml:space="preserve"> and 14% via telephone. </w:t>
      </w:r>
    </w:p>
    <w:p w14:paraId="65DE5248" w14:textId="77777777" w:rsidR="00FA3620" w:rsidRDefault="00FA3620" w:rsidP="0093365A">
      <w:pPr>
        <w:rPr>
          <w:rFonts w:cstheme="minorHAnsi"/>
          <w:sz w:val="28"/>
          <w:szCs w:val="28"/>
        </w:rPr>
      </w:pPr>
    </w:p>
    <w:p w14:paraId="106CBBDD" w14:textId="3B0C6729" w:rsidR="0093365A" w:rsidRPr="00FA3620" w:rsidRDefault="0093365A" w:rsidP="0093365A">
      <w:pPr>
        <w:rPr>
          <w:rFonts w:cstheme="minorHAnsi"/>
          <w:sz w:val="28"/>
          <w:szCs w:val="28"/>
        </w:rPr>
      </w:pPr>
      <w:r w:rsidRPr="00FA3620">
        <w:rPr>
          <w:rFonts w:cstheme="minorHAnsi"/>
          <w:sz w:val="28"/>
          <w:szCs w:val="28"/>
        </w:rPr>
        <w:t>This should enable doctors to make better use of their available time</w:t>
      </w:r>
      <w:r w:rsidR="00217939" w:rsidRPr="00FA3620">
        <w:rPr>
          <w:rFonts w:cstheme="minorHAnsi"/>
          <w:sz w:val="28"/>
          <w:szCs w:val="28"/>
        </w:rPr>
        <w:t xml:space="preserve"> and provide quicker access to services for patients.</w:t>
      </w:r>
    </w:p>
    <w:p w14:paraId="44245E01" w14:textId="77777777" w:rsidR="00FA3620" w:rsidRDefault="00FA3620" w:rsidP="0093365A">
      <w:pPr>
        <w:rPr>
          <w:rFonts w:cstheme="minorHAnsi"/>
          <w:sz w:val="28"/>
          <w:szCs w:val="28"/>
        </w:rPr>
      </w:pPr>
    </w:p>
    <w:p w14:paraId="35AEB04A" w14:textId="1D078274" w:rsidR="005B1A90" w:rsidRPr="00FA3620" w:rsidRDefault="0093365A" w:rsidP="0093365A">
      <w:pPr>
        <w:rPr>
          <w:rFonts w:cstheme="minorHAnsi"/>
          <w:sz w:val="28"/>
          <w:szCs w:val="28"/>
        </w:rPr>
      </w:pPr>
      <w:r w:rsidRPr="00FA3620">
        <w:rPr>
          <w:rFonts w:cstheme="minorHAnsi"/>
          <w:sz w:val="28"/>
          <w:szCs w:val="28"/>
        </w:rPr>
        <w:t xml:space="preserve">This led to a discussion about how best to </w:t>
      </w:r>
      <w:r w:rsidR="005B1A90" w:rsidRPr="00FA3620">
        <w:rPr>
          <w:rFonts w:cstheme="minorHAnsi"/>
          <w:sz w:val="28"/>
          <w:szCs w:val="28"/>
        </w:rPr>
        <w:t xml:space="preserve">facilitate access to </w:t>
      </w:r>
      <w:r w:rsidRPr="00FA3620">
        <w:rPr>
          <w:rFonts w:cstheme="minorHAnsi"/>
          <w:sz w:val="28"/>
          <w:szCs w:val="28"/>
        </w:rPr>
        <w:t xml:space="preserve">the website more </w:t>
      </w:r>
      <w:r w:rsidR="005B1A90" w:rsidRPr="00FA3620">
        <w:rPr>
          <w:rFonts w:cstheme="minorHAnsi"/>
          <w:sz w:val="28"/>
          <w:szCs w:val="28"/>
        </w:rPr>
        <w:t xml:space="preserve">user friendly. It may also lead to a drop in the number of appointments missed (‘DNAs’). The issue of automated reminders for appointments was raised, but this is difficult to do using the current system of working from one list. </w:t>
      </w:r>
    </w:p>
    <w:p w14:paraId="2BD005A4" w14:textId="77777777" w:rsidR="00217939" w:rsidRPr="00FA3620" w:rsidRDefault="00217939" w:rsidP="0093365A">
      <w:pPr>
        <w:rPr>
          <w:rFonts w:cstheme="minorHAnsi"/>
          <w:sz w:val="28"/>
          <w:szCs w:val="28"/>
        </w:rPr>
      </w:pPr>
    </w:p>
    <w:p w14:paraId="07442ABC" w14:textId="46E087FB" w:rsidR="001C191E" w:rsidRPr="00FA3620" w:rsidRDefault="001C191E" w:rsidP="0093365A">
      <w:pPr>
        <w:rPr>
          <w:rFonts w:cstheme="minorHAnsi"/>
          <w:sz w:val="28"/>
          <w:szCs w:val="28"/>
        </w:rPr>
      </w:pPr>
      <w:r w:rsidRPr="00FA3620">
        <w:rPr>
          <w:rFonts w:cstheme="minorHAnsi"/>
          <w:sz w:val="28"/>
          <w:szCs w:val="28"/>
        </w:rPr>
        <w:t>The problematic issues re medicines order line were raised</w:t>
      </w:r>
      <w:r w:rsidR="0008650E">
        <w:rPr>
          <w:rFonts w:cstheme="minorHAnsi"/>
          <w:sz w:val="28"/>
          <w:szCs w:val="28"/>
        </w:rPr>
        <w:t>.</w:t>
      </w:r>
      <w:r w:rsidR="00445E31" w:rsidRPr="00FA3620">
        <w:rPr>
          <w:rFonts w:cstheme="minorHAnsi"/>
          <w:sz w:val="28"/>
          <w:szCs w:val="28"/>
        </w:rPr>
        <w:t xml:space="preserve"> Glyn noted issues were not limited to MOL, but there were also issues with obtaining prescriptions from Peak Pharmacy</w:t>
      </w:r>
      <w:r w:rsidRPr="00FA3620">
        <w:rPr>
          <w:rFonts w:cstheme="minorHAnsi"/>
          <w:sz w:val="28"/>
          <w:szCs w:val="28"/>
        </w:rPr>
        <w:t xml:space="preserve">. It was agreed that Glyn will approach Peak Pharmacy re input to a future meeting. </w:t>
      </w:r>
    </w:p>
    <w:p w14:paraId="47B0F57B" w14:textId="77777777" w:rsidR="005B1A90" w:rsidRPr="00FA3620" w:rsidRDefault="005B1A90" w:rsidP="0093365A">
      <w:pPr>
        <w:rPr>
          <w:rFonts w:cstheme="minorHAnsi"/>
          <w:sz w:val="28"/>
          <w:szCs w:val="28"/>
        </w:rPr>
      </w:pPr>
    </w:p>
    <w:p w14:paraId="6F7BC067" w14:textId="77777777" w:rsidR="005B1A90" w:rsidRPr="00FA3620" w:rsidRDefault="005B1A90" w:rsidP="0093365A">
      <w:pPr>
        <w:rPr>
          <w:rFonts w:cstheme="minorHAnsi"/>
          <w:sz w:val="28"/>
          <w:szCs w:val="28"/>
        </w:rPr>
      </w:pPr>
    </w:p>
    <w:p w14:paraId="453A6BBF" w14:textId="2BA9FD8F" w:rsidR="0093365A" w:rsidRPr="00FA3620" w:rsidRDefault="005B1A90" w:rsidP="005B1A90">
      <w:pPr>
        <w:pStyle w:val="ListParagraph"/>
        <w:numPr>
          <w:ilvl w:val="0"/>
          <w:numId w:val="1"/>
        </w:numPr>
        <w:rPr>
          <w:rFonts w:cstheme="minorHAnsi"/>
          <w:b/>
          <w:bCs/>
          <w:sz w:val="28"/>
          <w:szCs w:val="28"/>
        </w:rPr>
      </w:pPr>
      <w:r w:rsidRPr="00FA3620">
        <w:rPr>
          <w:rFonts w:cstheme="minorHAnsi"/>
          <w:b/>
          <w:bCs/>
          <w:sz w:val="28"/>
          <w:szCs w:val="28"/>
        </w:rPr>
        <w:t xml:space="preserve">Practice Update </w:t>
      </w:r>
    </w:p>
    <w:p w14:paraId="33711D28" w14:textId="033A4382" w:rsidR="00711C30" w:rsidRPr="00FA3620" w:rsidRDefault="00711C30" w:rsidP="00711C30">
      <w:pPr>
        <w:rPr>
          <w:rFonts w:cstheme="minorHAnsi"/>
          <w:b/>
          <w:bCs/>
          <w:sz w:val="28"/>
          <w:szCs w:val="28"/>
        </w:rPr>
      </w:pPr>
    </w:p>
    <w:p w14:paraId="7980FB0A" w14:textId="1CD0709E" w:rsidR="00711C30" w:rsidRPr="00FA3620" w:rsidRDefault="00711C30" w:rsidP="00711C30">
      <w:pPr>
        <w:rPr>
          <w:rFonts w:eastAsia="Times New Roman" w:cstheme="minorHAnsi"/>
          <w:color w:val="000000"/>
          <w:sz w:val="28"/>
          <w:szCs w:val="28"/>
          <w:lang w:eastAsia="en-GB"/>
        </w:rPr>
      </w:pPr>
      <w:r w:rsidRPr="00FA3620">
        <w:rPr>
          <w:rFonts w:eastAsia="Times New Roman" w:cstheme="minorHAnsi"/>
          <w:b/>
          <w:bCs/>
          <w:color w:val="000000"/>
          <w:sz w:val="28"/>
          <w:szCs w:val="28"/>
          <w:lang w:eastAsia="en-GB"/>
        </w:rPr>
        <w:t>Friends &amp; Family</w:t>
      </w:r>
      <w:r w:rsidRPr="00FA3620">
        <w:rPr>
          <w:rFonts w:eastAsia="Times New Roman" w:cstheme="minorHAnsi"/>
          <w:color w:val="000000"/>
          <w:sz w:val="28"/>
          <w:szCs w:val="28"/>
          <w:lang w:eastAsia="en-GB"/>
        </w:rPr>
        <w:t xml:space="preserve">: June report of 20 responses </w:t>
      </w:r>
      <w:r w:rsidR="004A52D5" w:rsidRPr="00FA3620">
        <w:rPr>
          <w:rFonts w:eastAsia="Times New Roman" w:cstheme="minorHAnsi"/>
          <w:color w:val="000000"/>
          <w:sz w:val="28"/>
          <w:szCs w:val="28"/>
          <w:lang w:eastAsia="en-GB"/>
        </w:rPr>
        <w:t>(handwritten</w:t>
      </w:r>
      <w:r w:rsidRPr="00FA3620">
        <w:rPr>
          <w:rFonts w:eastAsia="Times New Roman" w:cstheme="minorHAnsi"/>
          <w:color w:val="000000"/>
          <w:sz w:val="28"/>
          <w:szCs w:val="28"/>
          <w:lang w:eastAsia="en-GB"/>
        </w:rPr>
        <w:t xml:space="preserve">), 18 of which received good / very good rating. </w:t>
      </w:r>
    </w:p>
    <w:p w14:paraId="037D155B" w14:textId="77777777" w:rsidR="00423BED" w:rsidRPr="00FA3620" w:rsidRDefault="00423BED" w:rsidP="00711C30">
      <w:pPr>
        <w:rPr>
          <w:rFonts w:eastAsia="Times New Roman" w:cstheme="minorHAnsi"/>
          <w:color w:val="000000"/>
          <w:sz w:val="28"/>
          <w:szCs w:val="28"/>
          <w:lang w:eastAsia="en-GB"/>
        </w:rPr>
      </w:pPr>
    </w:p>
    <w:p w14:paraId="79F51E41" w14:textId="70A8F356" w:rsidR="00711C30" w:rsidRPr="00FA3620" w:rsidRDefault="00711C30" w:rsidP="00711C30">
      <w:pPr>
        <w:rPr>
          <w:rFonts w:eastAsia="Times New Roman" w:cstheme="minorHAnsi"/>
          <w:color w:val="000000"/>
          <w:sz w:val="28"/>
          <w:szCs w:val="28"/>
          <w:lang w:eastAsia="en-GB"/>
        </w:rPr>
      </w:pPr>
      <w:r w:rsidRPr="00FA3620">
        <w:rPr>
          <w:rFonts w:eastAsia="Times New Roman" w:cstheme="minorHAnsi"/>
          <w:b/>
          <w:bCs/>
          <w:color w:val="000000"/>
          <w:sz w:val="28"/>
          <w:szCs w:val="28"/>
          <w:lang w:eastAsia="en-GB"/>
        </w:rPr>
        <w:t>Covid</w:t>
      </w:r>
      <w:r w:rsidRPr="00FA3620">
        <w:rPr>
          <w:rFonts w:eastAsia="Times New Roman" w:cstheme="minorHAnsi"/>
          <w:color w:val="000000"/>
          <w:sz w:val="28"/>
          <w:szCs w:val="28"/>
          <w:lang w:eastAsia="en-GB"/>
        </w:rPr>
        <w:t xml:space="preserve">: planning for Autumn vaccinations is due to start next week. The aim is to do Covid and flu at the same </w:t>
      </w:r>
      <w:r w:rsidR="004A52D5" w:rsidRPr="00FA3620">
        <w:rPr>
          <w:rFonts w:eastAsia="Times New Roman" w:cstheme="minorHAnsi"/>
          <w:color w:val="000000"/>
          <w:sz w:val="28"/>
          <w:szCs w:val="28"/>
          <w:lang w:eastAsia="en-GB"/>
        </w:rPr>
        <w:t>time,</w:t>
      </w:r>
      <w:r w:rsidRPr="00FA3620">
        <w:rPr>
          <w:rFonts w:eastAsia="Times New Roman" w:cstheme="minorHAnsi"/>
          <w:color w:val="000000"/>
          <w:sz w:val="28"/>
          <w:szCs w:val="28"/>
          <w:lang w:eastAsia="en-GB"/>
        </w:rPr>
        <w:t xml:space="preserve"> but this is supply dependent. </w:t>
      </w:r>
    </w:p>
    <w:p w14:paraId="1C8C1BB0" w14:textId="77777777" w:rsidR="00423BED" w:rsidRPr="00FA3620" w:rsidRDefault="00423BED" w:rsidP="00711C30">
      <w:pPr>
        <w:rPr>
          <w:rFonts w:eastAsia="Times New Roman" w:cstheme="minorHAnsi"/>
          <w:color w:val="000000"/>
          <w:sz w:val="28"/>
          <w:szCs w:val="28"/>
          <w:lang w:eastAsia="en-GB"/>
        </w:rPr>
      </w:pPr>
    </w:p>
    <w:p w14:paraId="097B88AD" w14:textId="460EE2B7" w:rsidR="00B952FC" w:rsidRPr="00FA3620" w:rsidRDefault="00B952FC" w:rsidP="00711C30">
      <w:pPr>
        <w:rPr>
          <w:rFonts w:eastAsia="Times New Roman" w:cstheme="minorHAnsi"/>
          <w:color w:val="000000"/>
          <w:sz w:val="28"/>
          <w:szCs w:val="28"/>
          <w:lang w:eastAsia="en-GB"/>
        </w:rPr>
      </w:pPr>
      <w:r w:rsidRPr="00FA3620">
        <w:rPr>
          <w:rFonts w:eastAsia="Times New Roman" w:cstheme="minorHAnsi"/>
          <w:b/>
          <w:bCs/>
          <w:color w:val="000000"/>
          <w:sz w:val="28"/>
          <w:szCs w:val="28"/>
          <w:lang w:eastAsia="en-GB"/>
        </w:rPr>
        <w:t>Patient Survey</w:t>
      </w:r>
      <w:r w:rsidRPr="00FA3620">
        <w:rPr>
          <w:rFonts w:eastAsia="Times New Roman" w:cstheme="minorHAnsi"/>
          <w:color w:val="000000"/>
          <w:sz w:val="28"/>
          <w:szCs w:val="28"/>
          <w:lang w:eastAsia="en-GB"/>
        </w:rPr>
        <w:t>: results to go on website and for discussion at meeting in September</w:t>
      </w:r>
    </w:p>
    <w:p w14:paraId="441C4DAA" w14:textId="77777777" w:rsidR="00423BED" w:rsidRPr="00FA3620" w:rsidRDefault="00423BED" w:rsidP="00711C30">
      <w:pPr>
        <w:rPr>
          <w:rFonts w:eastAsia="Times New Roman" w:cstheme="minorHAnsi"/>
          <w:color w:val="000000"/>
          <w:sz w:val="28"/>
          <w:szCs w:val="28"/>
          <w:lang w:eastAsia="en-GB"/>
        </w:rPr>
      </w:pPr>
    </w:p>
    <w:p w14:paraId="7E7C39C9" w14:textId="77777777" w:rsidR="00B952FC" w:rsidRPr="00FA3620" w:rsidRDefault="00B952FC" w:rsidP="00B952FC">
      <w:pPr>
        <w:spacing w:line="253" w:lineRule="atLeast"/>
        <w:rPr>
          <w:rFonts w:eastAsia="Times New Roman" w:cstheme="minorHAnsi"/>
          <w:color w:val="000000"/>
          <w:sz w:val="28"/>
          <w:szCs w:val="28"/>
          <w:lang w:eastAsia="en-GB"/>
        </w:rPr>
      </w:pPr>
      <w:r w:rsidRPr="00FA3620">
        <w:rPr>
          <w:rFonts w:eastAsia="Times New Roman" w:cstheme="minorHAnsi"/>
          <w:b/>
          <w:bCs/>
          <w:color w:val="000000"/>
          <w:sz w:val="28"/>
          <w:szCs w:val="28"/>
          <w:lang w:eastAsia="en-GB"/>
        </w:rPr>
        <w:t>Staffing</w:t>
      </w:r>
      <w:r w:rsidRPr="00FA3620">
        <w:rPr>
          <w:rFonts w:eastAsia="Times New Roman" w:cstheme="minorHAnsi"/>
          <w:color w:val="000000"/>
          <w:sz w:val="28"/>
          <w:szCs w:val="28"/>
          <w:lang w:eastAsia="en-GB"/>
        </w:rPr>
        <w:t xml:space="preserve">: </w:t>
      </w:r>
      <w:bookmarkStart w:id="0" w:name="_Hlk11510420"/>
      <w:r w:rsidRPr="00FA3620">
        <w:rPr>
          <w:rFonts w:eastAsia="Times New Roman" w:cstheme="minorHAnsi"/>
          <w:color w:val="000000"/>
          <w:sz w:val="28"/>
          <w:szCs w:val="28"/>
          <w:lang w:eastAsia="en-GB"/>
        </w:rPr>
        <w:t>Moss Valley</w:t>
      </w:r>
      <w:bookmarkEnd w:id="0"/>
    </w:p>
    <w:p w14:paraId="7EC1BECA" w14:textId="77777777" w:rsidR="00B952FC" w:rsidRPr="00FA3620" w:rsidRDefault="00B952FC" w:rsidP="00B952FC">
      <w:pPr>
        <w:numPr>
          <w:ilvl w:val="1"/>
          <w:numId w:val="4"/>
        </w:numPr>
        <w:spacing w:line="253" w:lineRule="atLeast"/>
        <w:rPr>
          <w:rFonts w:eastAsia="Times New Roman" w:cstheme="minorHAnsi"/>
          <w:color w:val="000000"/>
          <w:sz w:val="28"/>
          <w:szCs w:val="28"/>
          <w:lang w:eastAsia="en-GB"/>
        </w:rPr>
      </w:pPr>
      <w:r w:rsidRPr="00FA3620">
        <w:rPr>
          <w:rFonts w:eastAsia="Times New Roman" w:cstheme="minorHAnsi"/>
          <w:color w:val="000000"/>
          <w:sz w:val="28"/>
          <w:szCs w:val="28"/>
          <w:lang w:eastAsia="en-GB"/>
        </w:rPr>
        <w:t>New receptionist – Ellie (f), started in July</w:t>
      </w:r>
    </w:p>
    <w:p w14:paraId="69C14570" w14:textId="4962A13A" w:rsidR="00B952FC" w:rsidRPr="00FA3620" w:rsidRDefault="00B952FC" w:rsidP="00B952FC">
      <w:pPr>
        <w:numPr>
          <w:ilvl w:val="1"/>
          <w:numId w:val="4"/>
        </w:numPr>
        <w:spacing w:line="253" w:lineRule="atLeast"/>
        <w:rPr>
          <w:rFonts w:eastAsia="Times New Roman" w:cstheme="minorHAnsi"/>
          <w:color w:val="000000"/>
          <w:sz w:val="28"/>
          <w:szCs w:val="28"/>
          <w:lang w:eastAsia="en-GB"/>
        </w:rPr>
      </w:pPr>
      <w:r w:rsidRPr="00FA3620">
        <w:rPr>
          <w:rFonts w:eastAsia="Times New Roman" w:cstheme="minorHAnsi"/>
          <w:color w:val="000000"/>
          <w:sz w:val="28"/>
          <w:szCs w:val="28"/>
          <w:lang w:eastAsia="en-GB"/>
        </w:rPr>
        <w:t>New trainees:</w:t>
      </w:r>
    </w:p>
    <w:p w14:paraId="3691D5D8" w14:textId="77777777" w:rsidR="00B952FC" w:rsidRPr="00FA3620" w:rsidRDefault="00B952FC" w:rsidP="00B952FC">
      <w:pPr>
        <w:numPr>
          <w:ilvl w:val="2"/>
          <w:numId w:val="4"/>
        </w:numPr>
        <w:spacing w:line="253" w:lineRule="atLeast"/>
        <w:rPr>
          <w:rFonts w:eastAsia="Times New Roman" w:cstheme="minorHAnsi"/>
          <w:color w:val="000000"/>
          <w:sz w:val="28"/>
          <w:szCs w:val="28"/>
          <w:lang w:eastAsia="en-GB"/>
        </w:rPr>
      </w:pPr>
      <w:r w:rsidRPr="00FA3620">
        <w:rPr>
          <w:rFonts w:eastAsia="Times New Roman" w:cstheme="minorHAnsi"/>
          <w:color w:val="000000"/>
          <w:sz w:val="28"/>
          <w:szCs w:val="28"/>
          <w:lang w:eastAsia="en-GB"/>
        </w:rPr>
        <w:t>Dr Chmielewska (f)</w:t>
      </w:r>
    </w:p>
    <w:p w14:paraId="13C5987D" w14:textId="77777777" w:rsidR="00B952FC" w:rsidRPr="00FA3620" w:rsidRDefault="00B952FC" w:rsidP="00B952FC">
      <w:pPr>
        <w:numPr>
          <w:ilvl w:val="2"/>
          <w:numId w:val="4"/>
        </w:numPr>
        <w:spacing w:line="253" w:lineRule="atLeast"/>
        <w:rPr>
          <w:rFonts w:eastAsia="Times New Roman" w:cstheme="minorHAnsi"/>
          <w:color w:val="000000"/>
          <w:sz w:val="28"/>
          <w:szCs w:val="28"/>
          <w:lang w:eastAsia="en-GB"/>
        </w:rPr>
      </w:pPr>
      <w:r w:rsidRPr="00FA3620">
        <w:rPr>
          <w:rFonts w:eastAsia="Times New Roman" w:cstheme="minorHAnsi"/>
          <w:color w:val="000000"/>
          <w:sz w:val="28"/>
          <w:szCs w:val="28"/>
          <w:lang w:eastAsia="en-GB"/>
        </w:rPr>
        <w:t>Dr Egodo (m)</w:t>
      </w:r>
    </w:p>
    <w:p w14:paraId="1E779ECC" w14:textId="77777777" w:rsidR="00B952FC" w:rsidRPr="00FA3620" w:rsidRDefault="00B952FC" w:rsidP="00B952FC">
      <w:pPr>
        <w:numPr>
          <w:ilvl w:val="2"/>
          <w:numId w:val="4"/>
        </w:numPr>
        <w:spacing w:line="253" w:lineRule="atLeast"/>
        <w:rPr>
          <w:rFonts w:eastAsia="Times New Roman" w:cstheme="minorHAnsi"/>
          <w:color w:val="000000"/>
          <w:sz w:val="28"/>
          <w:szCs w:val="28"/>
          <w:lang w:eastAsia="en-GB"/>
        </w:rPr>
      </w:pPr>
      <w:r w:rsidRPr="00FA3620">
        <w:rPr>
          <w:rFonts w:eastAsia="Times New Roman" w:cstheme="minorHAnsi"/>
          <w:color w:val="000000"/>
          <w:sz w:val="28"/>
          <w:szCs w:val="28"/>
          <w:lang w:eastAsia="en-GB"/>
        </w:rPr>
        <w:t>Dr Damilare-Akintade (f)</w:t>
      </w:r>
    </w:p>
    <w:p w14:paraId="6E13B21A" w14:textId="77777777" w:rsidR="00B952FC" w:rsidRPr="00FA3620" w:rsidRDefault="00B952FC" w:rsidP="00B952FC">
      <w:pPr>
        <w:numPr>
          <w:ilvl w:val="2"/>
          <w:numId w:val="4"/>
        </w:numPr>
        <w:spacing w:line="253" w:lineRule="atLeast"/>
        <w:rPr>
          <w:rFonts w:eastAsia="Times New Roman" w:cstheme="minorHAnsi"/>
          <w:color w:val="000000"/>
          <w:sz w:val="28"/>
          <w:szCs w:val="28"/>
          <w:lang w:eastAsia="en-GB"/>
        </w:rPr>
      </w:pPr>
      <w:r w:rsidRPr="00FA3620">
        <w:rPr>
          <w:rFonts w:eastAsia="Times New Roman" w:cstheme="minorHAnsi"/>
          <w:color w:val="000000"/>
          <w:sz w:val="28"/>
          <w:szCs w:val="28"/>
          <w:lang w:eastAsia="en-GB"/>
        </w:rPr>
        <w:t>Dr Abdelgani (f)</w:t>
      </w:r>
    </w:p>
    <w:p w14:paraId="04A47FEB" w14:textId="77777777" w:rsidR="00B952FC" w:rsidRPr="00FA3620" w:rsidRDefault="00B952FC" w:rsidP="00B952FC">
      <w:pPr>
        <w:numPr>
          <w:ilvl w:val="2"/>
          <w:numId w:val="4"/>
        </w:numPr>
        <w:spacing w:line="253" w:lineRule="atLeast"/>
        <w:rPr>
          <w:rFonts w:eastAsia="Times New Roman" w:cstheme="minorHAnsi"/>
          <w:color w:val="000000"/>
          <w:sz w:val="28"/>
          <w:szCs w:val="28"/>
          <w:lang w:eastAsia="en-GB"/>
        </w:rPr>
      </w:pPr>
      <w:r w:rsidRPr="00FA3620">
        <w:rPr>
          <w:rFonts w:eastAsia="Times New Roman" w:cstheme="minorHAnsi"/>
          <w:color w:val="000000"/>
          <w:sz w:val="28"/>
          <w:szCs w:val="28"/>
          <w:lang w:eastAsia="en-GB"/>
        </w:rPr>
        <w:t>Dr Adewale (m)</w:t>
      </w:r>
    </w:p>
    <w:p w14:paraId="35CC0036" w14:textId="77777777" w:rsidR="00B952FC" w:rsidRPr="00FA3620" w:rsidRDefault="00B952FC" w:rsidP="00B952FC">
      <w:pPr>
        <w:numPr>
          <w:ilvl w:val="2"/>
          <w:numId w:val="4"/>
        </w:numPr>
        <w:spacing w:line="253" w:lineRule="atLeast"/>
        <w:rPr>
          <w:rFonts w:eastAsia="Times New Roman" w:cstheme="minorHAnsi"/>
          <w:color w:val="000000"/>
          <w:sz w:val="28"/>
          <w:szCs w:val="28"/>
          <w:lang w:eastAsia="en-GB"/>
        </w:rPr>
      </w:pPr>
      <w:r w:rsidRPr="00FA3620">
        <w:rPr>
          <w:rFonts w:eastAsia="Times New Roman" w:cstheme="minorHAnsi"/>
          <w:color w:val="000000"/>
          <w:sz w:val="28"/>
          <w:szCs w:val="28"/>
          <w:lang w:eastAsia="en-GB"/>
        </w:rPr>
        <w:t>Dr Watson (f)</w:t>
      </w:r>
    </w:p>
    <w:p w14:paraId="6E30E70A" w14:textId="77777777" w:rsidR="00B952FC" w:rsidRPr="00FA3620" w:rsidRDefault="00B952FC" w:rsidP="00B952FC">
      <w:pPr>
        <w:numPr>
          <w:ilvl w:val="1"/>
          <w:numId w:val="4"/>
        </w:numPr>
        <w:spacing w:line="253" w:lineRule="atLeast"/>
        <w:rPr>
          <w:rFonts w:eastAsia="Times New Roman" w:cstheme="minorHAnsi"/>
          <w:color w:val="000000"/>
          <w:sz w:val="28"/>
          <w:szCs w:val="28"/>
          <w:lang w:eastAsia="en-GB"/>
        </w:rPr>
      </w:pPr>
      <w:r w:rsidRPr="00FA3620">
        <w:rPr>
          <w:rFonts w:eastAsia="Times New Roman" w:cstheme="minorHAnsi"/>
          <w:color w:val="000000"/>
          <w:sz w:val="28"/>
          <w:szCs w:val="28"/>
          <w:lang w:eastAsia="en-GB"/>
        </w:rPr>
        <w:t>x2 medical students starting next week</w:t>
      </w:r>
    </w:p>
    <w:p w14:paraId="651C5926" w14:textId="77777777" w:rsidR="00B952FC" w:rsidRPr="00FA3620" w:rsidRDefault="00B952FC" w:rsidP="00B952FC">
      <w:pPr>
        <w:spacing w:line="253" w:lineRule="atLeast"/>
        <w:ind w:left="1440"/>
        <w:rPr>
          <w:rFonts w:eastAsia="Times New Roman" w:cstheme="minorHAnsi"/>
          <w:color w:val="000000"/>
          <w:sz w:val="28"/>
          <w:szCs w:val="28"/>
          <w:lang w:eastAsia="en-GB"/>
        </w:rPr>
      </w:pPr>
      <w:r w:rsidRPr="00FA3620">
        <w:rPr>
          <w:rFonts w:eastAsia="Times New Roman" w:cstheme="minorHAnsi"/>
          <w:color w:val="000000"/>
          <w:sz w:val="28"/>
          <w:szCs w:val="28"/>
          <w:lang w:eastAsia="en-GB"/>
        </w:rPr>
        <w:t> </w:t>
      </w:r>
    </w:p>
    <w:p w14:paraId="0B950403" w14:textId="77777777" w:rsidR="00B952FC" w:rsidRPr="00FA3620" w:rsidRDefault="00B952FC" w:rsidP="00B952FC">
      <w:pPr>
        <w:spacing w:line="253" w:lineRule="atLeast"/>
        <w:ind w:left="720"/>
        <w:rPr>
          <w:rFonts w:eastAsia="Times New Roman" w:cstheme="minorHAnsi"/>
          <w:color w:val="000000"/>
          <w:sz w:val="28"/>
          <w:szCs w:val="28"/>
          <w:lang w:eastAsia="en-GB"/>
        </w:rPr>
      </w:pPr>
      <w:r w:rsidRPr="00FA3620">
        <w:rPr>
          <w:rFonts w:eastAsia="Times New Roman" w:cstheme="minorHAnsi"/>
          <w:color w:val="000000"/>
          <w:sz w:val="28"/>
          <w:szCs w:val="28"/>
          <w:lang w:eastAsia="en-GB"/>
        </w:rPr>
        <w:t>Gosforth Valley</w:t>
      </w:r>
    </w:p>
    <w:p w14:paraId="6EC7AE92" w14:textId="77777777" w:rsidR="00B952FC" w:rsidRPr="00FA3620" w:rsidRDefault="00B952FC" w:rsidP="00B952FC">
      <w:pPr>
        <w:numPr>
          <w:ilvl w:val="1"/>
          <w:numId w:val="5"/>
        </w:numPr>
        <w:spacing w:line="253" w:lineRule="atLeast"/>
        <w:rPr>
          <w:rFonts w:eastAsia="Times New Roman" w:cstheme="minorHAnsi"/>
          <w:color w:val="000000"/>
          <w:sz w:val="28"/>
          <w:szCs w:val="28"/>
          <w:lang w:eastAsia="en-GB"/>
        </w:rPr>
      </w:pPr>
      <w:r w:rsidRPr="00FA3620">
        <w:rPr>
          <w:rFonts w:eastAsia="Times New Roman" w:cstheme="minorHAnsi"/>
          <w:color w:val="000000"/>
          <w:sz w:val="28"/>
          <w:szCs w:val="28"/>
          <w:lang w:eastAsia="en-GB"/>
        </w:rPr>
        <w:t>New receptionist – Rebecca (f), starting 25</w:t>
      </w:r>
      <w:r w:rsidRPr="00FA3620">
        <w:rPr>
          <w:rFonts w:eastAsia="Times New Roman" w:cstheme="minorHAnsi"/>
          <w:color w:val="000000"/>
          <w:sz w:val="28"/>
          <w:szCs w:val="28"/>
          <w:vertAlign w:val="superscript"/>
          <w:lang w:eastAsia="en-GB"/>
        </w:rPr>
        <w:t>th</w:t>
      </w:r>
      <w:r w:rsidRPr="00FA3620">
        <w:rPr>
          <w:rFonts w:eastAsia="Times New Roman" w:cstheme="minorHAnsi"/>
          <w:color w:val="000000"/>
          <w:sz w:val="28"/>
          <w:szCs w:val="28"/>
          <w:lang w:eastAsia="en-GB"/>
        </w:rPr>
        <w:t> July</w:t>
      </w:r>
    </w:p>
    <w:p w14:paraId="7D80FBD0" w14:textId="67D01013" w:rsidR="00B952FC" w:rsidRPr="00FA3620" w:rsidRDefault="00B952FC" w:rsidP="00B952FC">
      <w:pPr>
        <w:numPr>
          <w:ilvl w:val="1"/>
          <w:numId w:val="5"/>
        </w:numPr>
        <w:spacing w:line="253" w:lineRule="atLeast"/>
        <w:rPr>
          <w:rFonts w:eastAsia="Times New Roman" w:cstheme="minorHAnsi"/>
          <w:color w:val="000000"/>
          <w:sz w:val="28"/>
          <w:szCs w:val="28"/>
          <w:lang w:eastAsia="en-GB"/>
        </w:rPr>
      </w:pPr>
      <w:r w:rsidRPr="00FA3620">
        <w:rPr>
          <w:rFonts w:eastAsia="Times New Roman" w:cstheme="minorHAnsi"/>
          <w:color w:val="000000"/>
          <w:sz w:val="28"/>
          <w:szCs w:val="28"/>
          <w:lang w:eastAsia="en-GB"/>
        </w:rPr>
        <w:t>New trainees:</w:t>
      </w:r>
    </w:p>
    <w:p w14:paraId="5849669A" w14:textId="77777777" w:rsidR="00B952FC" w:rsidRPr="00FA3620" w:rsidRDefault="00B952FC" w:rsidP="00B952FC">
      <w:pPr>
        <w:numPr>
          <w:ilvl w:val="2"/>
          <w:numId w:val="5"/>
        </w:numPr>
        <w:spacing w:line="253" w:lineRule="atLeast"/>
        <w:rPr>
          <w:rFonts w:eastAsia="Times New Roman" w:cstheme="minorHAnsi"/>
          <w:color w:val="000000"/>
          <w:sz w:val="28"/>
          <w:szCs w:val="28"/>
          <w:lang w:eastAsia="en-GB"/>
        </w:rPr>
      </w:pPr>
      <w:r w:rsidRPr="00FA3620">
        <w:rPr>
          <w:rFonts w:eastAsia="Times New Roman" w:cstheme="minorHAnsi"/>
          <w:color w:val="000000"/>
          <w:sz w:val="28"/>
          <w:szCs w:val="28"/>
          <w:lang w:eastAsia="en-GB"/>
        </w:rPr>
        <w:t>Dr Bodunwa (m)</w:t>
      </w:r>
    </w:p>
    <w:p w14:paraId="12F20E85" w14:textId="77777777" w:rsidR="00B952FC" w:rsidRPr="00FA3620" w:rsidRDefault="00B952FC" w:rsidP="00B952FC">
      <w:pPr>
        <w:numPr>
          <w:ilvl w:val="2"/>
          <w:numId w:val="5"/>
        </w:numPr>
        <w:spacing w:line="253" w:lineRule="atLeast"/>
        <w:rPr>
          <w:rFonts w:eastAsia="Times New Roman" w:cstheme="minorHAnsi"/>
          <w:color w:val="000000"/>
          <w:sz w:val="28"/>
          <w:szCs w:val="28"/>
          <w:lang w:eastAsia="en-GB"/>
        </w:rPr>
      </w:pPr>
      <w:r w:rsidRPr="00FA3620">
        <w:rPr>
          <w:rFonts w:eastAsia="Times New Roman" w:cstheme="minorHAnsi"/>
          <w:color w:val="000000"/>
          <w:sz w:val="28"/>
          <w:szCs w:val="28"/>
          <w:lang w:eastAsia="en-GB"/>
        </w:rPr>
        <w:t>Dr Aimola (f)</w:t>
      </w:r>
    </w:p>
    <w:p w14:paraId="6B23BF5C" w14:textId="7EF42909" w:rsidR="00B952FC" w:rsidRPr="00FA3620" w:rsidRDefault="00B952FC" w:rsidP="00B952FC">
      <w:pPr>
        <w:numPr>
          <w:ilvl w:val="2"/>
          <w:numId w:val="5"/>
        </w:numPr>
        <w:spacing w:after="200" w:line="253" w:lineRule="atLeast"/>
        <w:rPr>
          <w:rFonts w:eastAsia="Times New Roman" w:cstheme="minorHAnsi"/>
          <w:color w:val="000000"/>
          <w:sz w:val="28"/>
          <w:szCs w:val="28"/>
          <w:lang w:eastAsia="en-GB"/>
        </w:rPr>
      </w:pPr>
      <w:r w:rsidRPr="00FA3620">
        <w:rPr>
          <w:rFonts w:eastAsia="Times New Roman" w:cstheme="minorHAnsi"/>
          <w:color w:val="000000"/>
          <w:sz w:val="28"/>
          <w:szCs w:val="28"/>
          <w:lang w:eastAsia="en-GB"/>
        </w:rPr>
        <w:t>Dr Fernandez (m)</w:t>
      </w:r>
    </w:p>
    <w:p w14:paraId="42E66C11" w14:textId="77777777" w:rsidR="00B952FC" w:rsidRPr="00FA3620" w:rsidRDefault="00B952FC" w:rsidP="00B952FC">
      <w:pPr>
        <w:pStyle w:val="ListParagraph"/>
        <w:spacing w:after="200" w:line="253" w:lineRule="atLeast"/>
        <w:rPr>
          <w:rFonts w:eastAsia="Times New Roman" w:cstheme="minorHAnsi"/>
          <w:b/>
          <w:bCs/>
          <w:color w:val="000000"/>
          <w:sz w:val="28"/>
          <w:szCs w:val="28"/>
          <w:lang w:eastAsia="en-GB"/>
        </w:rPr>
      </w:pPr>
    </w:p>
    <w:p w14:paraId="77D74B35" w14:textId="4FCD1176" w:rsidR="00B952FC" w:rsidRPr="00FA3620" w:rsidRDefault="00B952FC" w:rsidP="00B952FC">
      <w:pPr>
        <w:pStyle w:val="ListParagraph"/>
        <w:numPr>
          <w:ilvl w:val="0"/>
          <w:numId w:val="1"/>
        </w:numPr>
        <w:spacing w:after="200" w:line="253" w:lineRule="atLeast"/>
        <w:rPr>
          <w:rFonts w:eastAsia="Times New Roman" w:cstheme="minorHAnsi"/>
          <w:b/>
          <w:bCs/>
          <w:color w:val="000000"/>
          <w:sz w:val="28"/>
          <w:szCs w:val="28"/>
          <w:lang w:eastAsia="en-GB"/>
        </w:rPr>
      </w:pPr>
      <w:r w:rsidRPr="00FA3620">
        <w:rPr>
          <w:rFonts w:eastAsia="Times New Roman" w:cstheme="minorHAnsi"/>
          <w:b/>
          <w:bCs/>
          <w:color w:val="000000"/>
          <w:sz w:val="28"/>
          <w:szCs w:val="28"/>
          <w:lang w:eastAsia="en-GB"/>
        </w:rPr>
        <w:t>Any Other Business</w:t>
      </w:r>
    </w:p>
    <w:p w14:paraId="5E222E5B" w14:textId="77777777" w:rsidR="00423BED" w:rsidRPr="00FA3620" w:rsidRDefault="00423BED" w:rsidP="00DD7C73">
      <w:pPr>
        <w:spacing w:after="200" w:line="253" w:lineRule="atLeast"/>
        <w:rPr>
          <w:rFonts w:eastAsia="Times New Roman" w:cstheme="minorHAnsi"/>
          <w:b/>
          <w:bCs/>
          <w:color w:val="000000"/>
          <w:sz w:val="28"/>
          <w:szCs w:val="28"/>
          <w:lang w:eastAsia="en-GB"/>
        </w:rPr>
      </w:pPr>
    </w:p>
    <w:p w14:paraId="370D798E" w14:textId="1EC3F1DB" w:rsidR="00423BED" w:rsidRPr="00FA3620" w:rsidRDefault="00423BED" w:rsidP="00DD7C73">
      <w:pPr>
        <w:spacing w:after="200" w:line="253" w:lineRule="atLeast"/>
        <w:rPr>
          <w:rFonts w:eastAsia="Times New Roman" w:cstheme="minorHAnsi"/>
          <w:b/>
          <w:bCs/>
          <w:color w:val="000000"/>
          <w:sz w:val="28"/>
          <w:szCs w:val="28"/>
          <w:lang w:eastAsia="en-GB"/>
        </w:rPr>
      </w:pPr>
      <w:r w:rsidRPr="00FA3620">
        <w:rPr>
          <w:rFonts w:eastAsia="Times New Roman" w:cstheme="minorHAnsi"/>
          <w:b/>
          <w:bCs/>
          <w:color w:val="000000"/>
          <w:sz w:val="28"/>
          <w:szCs w:val="28"/>
          <w:lang w:eastAsia="en-GB"/>
        </w:rPr>
        <w:t>Local community services</w:t>
      </w:r>
    </w:p>
    <w:p w14:paraId="0923C37F" w14:textId="08E6B957" w:rsidR="00DD7C73" w:rsidRPr="00FA3620" w:rsidRDefault="00DD7C73" w:rsidP="00DD7C73">
      <w:pPr>
        <w:spacing w:after="200" w:line="253" w:lineRule="atLeast"/>
        <w:rPr>
          <w:rFonts w:eastAsia="Times New Roman" w:cstheme="minorHAnsi"/>
          <w:color w:val="000000"/>
          <w:sz w:val="28"/>
          <w:szCs w:val="28"/>
          <w:lang w:eastAsia="en-GB"/>
        </w:rPr>
      </w:pPr>
      <w:r w:rsidRPr="00FA3620">
        <w:rPr>
          <w:rFonts w:eastAsia="Times New Roman" w:cstheme="minorHAnsi"/>
          <w:color w:val="000000"/>
          <w:sz w:val="28"/>
          <w:szCs w:val="28"/>
          <w:lang w:eastAsia="en-GB"/>
        </w:rPr>
        <w:t>Shelley updated on meetings / services that were available to people in the local community.</w:t>
      </w:r>
    </w:p>
    <w:p w14:paraId="1660E87E" w14:textId="77777777" w:rsidR="00423BED" w:rsidRPr="00FA3620" w:rsidRDefault="00423BED" w:rsidP="00DD7C73">
      <w:pPr>
        <w:spacing w:after="200" w:line="253" w:lineRule="atLeast"/>
        <w:rPr>
          <w:rFonts w:eastAsia="Times New Roman" w:cstheme="minorHAnsi"/>
          <w:color w:val="000000"/>
          <w:sz w:val="28"/>
          <w:szCs w:val="28"/>
          <w:lang w:eastAsia="en-GB"/>
        </w:rPr>
      </w:pPr>
    </w:p>
    <w:p w14:paraId="4918B47B" w14:textId="70A1C3F0" w:rsidR="00217939" w:rsidRPr="00FA3620" w:rsidRDefault="00423BED" w:rsidP="00DD7C73">
      <w:pPr>
        <w:spacing w:after="200" w:line="253" w:lineRule="atLeast"/>
        <w:rPr>
          <w:rFonts w:eastAsia="Times New Roman" w:cstheme="minorHAnsi"/>
          <w:b/>
          <w:bCs/>
          <w:color w:val="000000"/>
          <w:sz w:val="28"/>
          <w:szCs w:val="28"/>
          <w:lang w:eastAsia="en-GB"/>
        </w:rPr>
      </w:pPr>
      <w:r w:rsidRPr="00FA3620">
        <w:rPr>
          <w:rFonts w:eastAsia="Times New Roman" w:cstheme="minorHAnsi"/>
          <w:b/>
          <w:bCs/>
          <w:color w:val="000000"/>
          <w:sz w:val="28"/>
          <w:szCs w:val="28"/>
          <w:lang w:eastAsia="en-GB"/>
        </w:rPr>
        <w:t>Letter from PPG Member</w:t>
      </w:r>
    </w:p>
    <w:p w14:paraId="7108C9C7" w14:textId="6529213F" w:rsidR="00B952FC" w:rsidRPr="00FA3620" w:rsidRDefault="00B952FC" w:rsidP="00B952FC">
      <w:pPr>
        <w:spacing w:after="200" w:line="253" w:lineRule="atLeast"/>
        <w:rPr>
          <w:rFonts w:eastAsia="Times New Roman" w:cstheme="minorHAnsi"/>
          <w:color w:val="000000"/>
          <w:sz w:val="28"/>
          <w:szCs w:val="28"/>
          <w:lang w:eastAsia="en-GB"/>
        </w:rPr>
      </w:pPr>
      <w:r w:rsidRPr="00FA3620">
        <w:rPr>
          <w:rFonts w:eastAsia="Times New Roman" w:cstheme="minorHAnsi"/>
          <w:color w:val="000000"/>
          <w:sz w:val="28"/>
          <w:szCs w:val="28"/>
          <w:lang w:eastAsia="en-GB"/>
        </w:rPr>
        <w:lastRenderedPageBreak/>
        <w:t xml:space="preserve">Mike &amp; Evelyn’s letter was discussed. </w:t>
      </w:r>
      <w:r w:rsidR="00544EEF" w:rsidRPr="00FA3620">
        <w:rPr>
          <w:rFonts w:eastAsia="Times New Roman" w:cstheme="minorHAnsi"/>
          <w:color w:val="000000"/>
          <w:sz w:val="28"/>
          <w:szCs w:val="28"/>
          <w:lang w:eastAsia="en-GB"/>
        </w:rPr>
        <w:t xml:space="preserve"> </w:t>
      </w:r>
      <w:r w:rsidRPr="00FA3620">
        <w:rPr>
          <w:rFonts w:eastAsia="Times New Roman" w:cstheme="minorHAnsi"/>
          <w:color w:val="000000"/>
          <w:sz w:val="28"/>
          <w:szCs w:val="28"/>
          <w:lang w:eastAsia="en-GB"/>
        </w:rPr>
        <w:t>All present</w:t>
      </w:r>
      <w:r w:rsidR="00544EEF" w:rsidRPr="00FA3620">
        <w:rPr>
          <w:rFonts w:eastAsia="Times New Roman" w:cstheme="minorHAnsi"/>
          <w:color w:val="000000"/>
          <w:sz w:val="28"/>
          <w:szCs w:val="28"/>
          <w:lang w:eastAsia="en-GB"/>
        </w:rPr>
        <w:t xml:space="preserve"> agreed that it was very important to have a doctor present at PPG meetings. In future Dr Martin</w:t>
      </w:r>
      <w:r w:rsidR="00217939" w:rsidRPr="00FA3620">
        <w:rPr>
          <w:rFonts w:eastAsia="Times New Roman" w:cstheme="minorHAnsi"/>
          <w:color w:val="000000"/>
          <w:sz w:val="28"/>
          <w:szCs w:val="28"/>
          <w:lang w:eastAsia="en-GB"/>
        </w:rPr>
        <w:t xml:space="preserve"> (GP Partner)</w:t>
      </w:r>
      <w:r w:rsidR="00544EEF" w:rsidRPr="00FA3620">
        <w:rPr>
          <w:rFonts w:eastAsia="Times New Roman" w:cstheme="minorHAnsi"/>
          <w:color w:val="000000"/>
          <w:sz w:val="28"/>
          <w:szCs w:val="28"/>
          <w:lang w:eastAsia="en-GB"/>
        </w:rPr>
        <w:t xml:space="preserve"> will attend </w:t>
      </w:r>
      <w:r w:rsidR="00217939" w:rsidRPr="00FA3620">
        <w:rPr>
          <w:rFonts w:eastAsia="Times New Roman" w:cstheme="minorHAnsi"/>
          <w:color w:val="000000"/>
          <w:sz w:val="28"/>
          <w:szCs w:val="28"/>
          <w:lang w:eastAsia="en-GB"/>
        </w:rPr>
        <w:t xml:space="preserve">PPG meetings held </w:t>
      </w:r>
      <w:r w:rsidR="00544EEF" w:rsidRPr="00FA3620">
        <w:rPr>
          <w:rFonts w:eastAsia="Times New Roman" w:cstheme="minorHAnsi"/>
          <w:color w:val="000000"/>
          <w:sz w:val="28"/>
          <w:szCs w:val="28"/>
          <w:lang w:eastAsia="en-GB"/>
        </w:rPr>
        <w:t>at Gosforth Valley. The Chair will reply to Mike &amp; Evelyn’s letter.</w:t>
      </w:r>
    </w:p>
    <w:p w14:paraId="0B2B3420" w14:textId="77777777" w:rsidR="00423BED" w:rsidRPr="00FA3620" w:rsidRDefault="00423BED" w:rsidP="00B952FC">
      <w:pPr>
        <w:spacing w:after="200" w:line="253" w:lineRule="atLeast"/>
        <w:rPr>
          <w:rFonts w:eastAsia="Times New Roman" w:cstheme="minorHAnsi"/>
          <w:color w:val="000000"/>
          <w:sz w:val="28"/>
          <w:szCs w:val="28"/>
          <w:lang w:eastAsia="en-GB"/>
        </w:rPr>
      </w:pPr>
    </w:p>
    <w:p w14:paraId="5B94B59C" w14:textId="1342F7DA" w:rsidR="00423BED" w:rsidRPr="00FA3620" w:rsidRDefault="00423BED" w:rsidP="00B952FC">
      <w:pPr>
        <w:spacing w:after="200" w:line="253" w:lineRule="atLeast"/>
        <w:rPr>
          <w:rFonts w:eastAsia="Times New Roman" w:cstheme="minorHAnsi"/>
          <w:b/>
          <w:bCs/>
          <w:color w:val="000000"/>
          <w:sz w:val="28"/>
          <w:szCs w:val="28"/>
          <w:lang w:eastAsia="en-GB"/>
        </w:rPr>
      </w:pPr>
      <w:r w:rsidRPr="00FA3620">
        <w:rPr>
          <w:rFonts w:eastAsia="Times New Roman" w:cstheme="minorHAnsi"/>
          <w:b/>
          <w:bCs/>
          <w:color w:val="000000"/>
          <w:sz w:val="28"/>
          <w:szCs w:val="28"/>
          <w:lang w:eastAsia="en-GB"/>
        </w:rPr>
        <w:t>PPG Membership</w:t>
      </w:r>
    </w:p>
    <w:p w14:paraId="2280B9D9" w14:textId="6059440E" w:rsidR="00544EEF" w:rsidRPr="00FA3620" w:rsidRDefault="00544EEF" w:rsidP="00B952FC">
      <w:pPr>
        <w:spacing w:after="200" w:line="253" w:lineRule="atLeast"/>
        <w:rPr>
          <w:rFonts w:eastAsia="Times New Roman" w:cstheme="minorHAnsi"/>
          <w:color w:val="000000"/>
          <w:sz w:val="28"/>
          <w:szCs w:val="28"/>
          <w:lang w:eastAsia="en-GB"/>
        </w:rPr>
      </w:pPr>
      <w:r w:rsidRPr="00FA3620">
        <w:rPr>
          <w:rFonts w:eastAsia="Times New Roman" w:cstheme="minorHAnsi"/>
          <w:color w:val="000000"/>
          <w:sz w:val="28"/>
          <w:szCs w:val="28"/>
          <w:lang w:eastAsia="en-GB"/>
        </w:rPr>
        <w:t xml:space="preserve">It was agreed that in future expressions of interest in joining the PPG should be routed to the PPG chair. </w:t>
      </w:r>
      <w:r w:rsidR="00217939" w:rsidRPr="00FA3620">
        <w:rPr>
          <w:rFonts w:eastAsia="Times New Roman" w:cstheme="minorHAnsi"/>
          <w:color w:val="000000"/>
          <w:sz w:val="28"/>
          <w:szCs w:val="28"/>
          <w:lang w:eastAsia="en-GB"/>
        </w:rPr>
        <w:t>Glyn consented for his email address to be made available on the website.</w:t>
      </w:r>
    </w:p>
    <w:p w14:paraId="7F0BB452" w14:textId="77777777" w:rsidR="00423BED" w:rsidRPr="00FA3620" w:rsidRDefault="00423BED" w:rsidP="00B952FC">
      <w:pPr>
        <w:spacing w:after="200" w:line="253" w:lineRule="atLeast"/>
        <w:rPr>
          <w:rFonts w:eastAsia="Times New Roman" w:cstheme="minorHAnsi"/>
          <w:color w:val="000000"/>
          <w:sz w:val="28"/>
          <w:szCs w:val="28"/>
          <w:lang w:eastAsia="en-GB"/>
        </w:rPr>
      </w:pPr>
    </w:p>
    <w:p w14:paraId="65217173" w14:textId="033C69C6" w:rsidR="00423BED" w:rsidRPr="00FA3620" w:rsidRDefault="00423BED" w:rsidP="00B952FC">
      <w:pPr>
        <w:spacing w:after="200" w:line="253" w:lineRule="atLeast"/>
        <w:rPr>
          <w:rFonts w:eastAsia="Times New Roman" w:cstheme="minorHAnsi"/>
          <w:b/>
          <w:bCs/>
          <w:color w:val="000000"/>
          <w:sz w:val="28"/>
          <w:szCs w:val="28"/>
          <w:lang w:eastAsia="en-GB"/>
        </w:rPr>
      </w:pPr>
      <w:r w:rsidRPr="00FA3620">
        <w:rPr>
          <w:rFonts w:eastAsia="Times New Roman" w:cstheme="minorHAnsi"/>
          <w:b/>
          <w:bCs/>
          <w:color w:val="000000"/>
          <w:sz w:val="28"/>
          <w:szCs w:val="28"/>
          <w:lang w:eastAsia="en-GB"/>
        </w:rPr>
        <w:t>Waiting Room</w:t>
      </w:r>
    </w:p>
    <w:p w14:paraId="1AE6478E" w14:textId="7E150A8A" w:rsidR="001C191E" w:rsidRPr="00FA3620" w:rsidRDefault="001C191E" w:rsidP="00B952FC">
      <w:pPr>
        <w:spacing w:after="200" w:line="253" w:lineRule="atLeast"/>
        <w:rPr>
          <w:rFonts w:eastAsia="Times New Roman" w:cstheme="minorHAnsi"/>
          <w:color w:val="000000"/>
          <w:sz w:val="28"/>
          <w:szCs w:val="28"/>
          <w:lang w:eastAsia="en-GB"/>
        </w:rPr>
      </w:pPr>
      <w:r w:rsidRPr="00FA3620">
        <w:rPr>
          <w:rFonts w:eastAsia="Times New Roman" w:cstheme="minorHAnsi"/>
          <w:color w:val="000000"/>
          <w:sz w:val="28"/>
          <w:szCs w:val="28"/>
          <w:lang w:eastAsia="en-GB"/>
        </w:rPr>
        <w:t xml:space="preserve">The </w:t>
      </w:r>
      <w:r w:rsidR="00CF0058" w:rsidRPr="00FA3620">
        <w:rPr>
          <w:rFonts w:eastAsia="Times New Roman" w:cstheme="minorHAnsi"/>
          <w:color w:val="000000"/>
          <w:sz w:val="28"/>
          <w:szCs w:val="28"/>
          <w:lang w:eastAsia="en-GB"/>
        </w:rPr>
        <w:t xml:space="preserve">absence of admin staff ‘front of house’ was raised. Recruitment of staff may ameliorate this problem somewhat. There seems to be a difficulty for some in locating the bell at Reception. Following discussion, Bernie suggested simulating a patient ‘walk through’. It was agreed that this is a good idea, and Andrew </w:t>
      </w:r>
      <w:r w:rsidR="00217939" w:rsidRPr="00FA3620">
        <w:rPr>
          <w:rFonts w:eastAsia="Times New Roman" w:cstheme="minorHAnsi"/>
          <w:color w:val="000000"/>
          <w:sz w:val="28"/>
          <w:szCs w:val="28"/>
          <w:lang w:eastAsia="en-GB"/>
        </w:rPr>
        <w:t>would provide the walk through for</w:t>
      </w:r>
      <w:r w:rsidR="00CF0058" w:rsidRPr="00FA3620">
        <w:rPr>
          <w:rFonts w:eastAsia="Times New Roman" w:cstheme="minorHAnsi"/>
          <w:color w:val="000000"/>
          <w:sz w:val="28"/>
          <w:szCs w:val="28"/>
          <w:lang w:eastAsia="en-GB"/>
        </w:rPr>
        <w:t xml:space="preserve"> Moss Valley</w:t>
      </w:r>
      <w:r w:rsidR="00217939" w:rsidRPr="00FA3620">
        <w:rPr>
          <w:rFonts w:eastAsia="Times New Roman" w:cstheme="minorHAnsi"/>
          <w:color w:val="000000"/>
          <w:sz w:val="28"/>
          <w:szCs w:val="28"/>
          <w:lang w:eastAsia="en-GB"/>
        </w:rPr>
        <w:t xml:space="preserve"> Medical Practice</w:t>
      </w:r>
      <w:r w:rsidR="00CF0058" w:rsidRPr="00FA3620">
        <w:rPr>
          <w:rFonts w:eastAsia="Times New Roman" w:cstheme="minorHAnsi"/>
          <w:color w:val="000000"/>
          <w:sz w:val="28"/>
          <w:szCs w:val="28"/>
          <w:lang w:eastAsia="en-GB"/>
        </w:rPr>
        <w:t xml:space="preserve"> and Glyn </w:t>
      </w:r>
      <w:r w:rsidR="00423BED" w:rsidRPr="00FA3620">
        <w:rPr>
          <w:rFonts w:eastAsia="Times New Roman" w:cstheme="minorHAnsi"/>
          <w:color w:val="000000"/>
          <w:sz w:val="28"/>
          <w:szCs w:val="28"/>
          <w:lang w:eastAsia="en-GB"/>
        </w:rPr>
        <w:t xml:space="preserve">and John </w:t>
      </w:r>
      <w:r w:rsidR="00217939" w:rsidRPr="00FA3620">
        <w:rPr>
          <w:rFonts w:eastAsia="Times New Roman" w:cstheme="minorHAnsi"/>
          <w:color w:val="000000"/>
          <w:sz w:val="28"/>
          <w:szCs w:val="28"/>
          <w:lang w:eastAsia="en-GB"/>
        </w:rPr>
        <w:t xml:space="preserve">volunteered to undertake the walk through for </w:t>
      </w:r>
      <w:r w:rsidR="00CF0058" w:rsidRPr="00FA3620">
        <w:rPr>
          <w:rFonts w:eastAsia="Times New Roman" w:cstheme="minorHAnsi"/>
          <w:color w:val="000000"/>
          <w:sz w:val="28"/>
          <w:szCs w:val="28"/>
          <w:lang w:eastAsia="en-GB"/>
        </w:rPr>
        <w:t>Gosforth Valley</w:t>
      </w:r>
      <w:r w:rsidR="00217939" w:rsidRPr="00FA3620">
        <w:rPr>
          <w:rFonts w:eastAsia="Times New Roman" w:cstheme="minorHAnsi"/>
          <w:color w:val="000000"/>
          <w:sz w:val="28"/>
          <w:szCs w:val="28"/>
          <w:lang w:eastAsia="en-GB"/>
        </w:rPr>
        <w:t xml:space="preserve"> Medical Practice</w:t>
      </w:r>
      <w:r w:rsidR="004A52D5" w:rsidRPr="00FA3620">
        <w:rPr>
          <w:rFonts w:eastAsia="Times New Roman" w:cstheme="minorHAnsi"/>
          <w:color w:val="000000"/>
          <w:sz w:val="28"/>
          <w:szCs w:val="28"/>
          <w:lang w:eastAsia="en-GB"/>
        </w:rPr>
        <w:t xml:space="preserve">. </w:t>
      </w:r>
    </w:p>
    <w:p w14:paraId="75E970DF" w14:textId="179C05CA" w:rsidR="001C191E" w:rsidRPr="00FA3620" w:rsidRDefault="001C191E" w:rsidP="00B952FC">
      <w:pPr>
        <w:spacing w:after="200" w:line="253" w:lineRule="atLeast"/>
        <w:rPr>
          <w:rFonts w:eastAsia="Times New Roman" w:cstheme="minorHAnsi"/>
          <w:color w:val="000000"/>
          <w:sz w:val="28"/>
          <w:szCs w:val="28"/>
          <w:lang w:eastAsia="en-GB"/>
        </w:rPr>
      </w:pPr>
    </w:p>
    <w:p w14:paraId="5796C3B7" w14:textId="08F5E365" w:rsidR="001C191E" w:rsidRPr="00FA3620" w:rsidRDefault="001C191E" w:rsidP="001C191E">
      <w:pPr>
        <w:pStyle w:val="ListParagraph"/>
        <w:numPr>
          <w:ilvl w:val="0"/>
          <w:numId w:val="1"/>
        </w:numPr>
        <w:spacing w:after="200" w:line="253" w:lineRule="atLeast"/>
        <w:rPr>
          <w:rFonts w:eastAsia="Times New Roman" w:cstheme="minorHAnsi"/>
          <w:b/>
          <w:bCs/>
          <w:color w:val="000000"/>
          <w:sz w:val="28"/>
          <w:szCs w:val="28"/>
          <w:lang w:eastAsia="en-GB"/>
        </w:rPr>
      </w:pPr>
      <w:r w:rsidRPr="00FA3620">
        <w:rPr>
          <w:rFonts w:eastAsia="Times New Roman" w:cstheme="minorHAnsi"/>
          <w:b/>
          <w:bCs/>
          <w:color w:val="000000"/>
          <w:sz w:val="28"/>
          <w:szCs w:val="28"/>
          <w:lang w:eastAsia="en-GB"/>
        </w:rPr>
        <w:t>Date of Next Meeting</w:t>
      </w:r>
    </w:p>
    <w:p w14:paraId="5C21557C" w14:textId="5E47123D" w:rsidR="001C191E" w:rsidRPr="00FA3620" w:rsidRDefault="001C191E" w:rsidP="001C191E">
      <w:pPr>
        <w:spacing w:after="200" w:line="253" w:lineRule="atLeast"/>
        <w:rPr>
          <w:rFonts w:eastAsia="Times New Roman" w:cstheme="minorHAnsi"/>
          <w:color w:val="000000"/>
          <w:sz w:val="28"/>
          <w:szCs w:val="28"/>
          <w:lang w:eastAsia="en-GB"/>
        </w:rPr>
      </w:pPr>
      <w:r w:rsidRPr="00FA3620">
        <w:rPr>
          <w:rFonts w:eastAsia="Times New Roman" w:cstheme="minorHAnsi"/>
          <w:color w:val="000000"/>
          <w:sz w:val="28"/>
          <w:szCs w:val="28"/>
          <w:lang w:eastAsia="en-GB"/>
        </w:rPr>
        <w:t>Thursday September 8</w:t>
      </w:r>
      <w:r w:rsidRPr="00FA3620">
        <w:rPr>
          <w:rFonts w:eastAsia="Times New Roman" w:cstheme="minorHAnsi"/>
          <w:color w:val="000000"/>
          <w:sz w:val="28"/>
          <w:szCs w:val="28"/>
          <w:vertAlign w:val="superscript"/>
          <w:lang w:eastAsia="en-GB"/>
        </w:rPr>
        <w:t>th</w:t>
      </w:r>
      <w:r w:rsidRPr="00FA3620">
        <w:rPr>
          <w:rFonts w:eastAsia="Times New Roman" w:cstheme="minorHAnsi"/>
          <w:color w:val="000000"/>
          <w:sz w:val="28"/>
          <w:szCs w:val="28"/>
          <w:lang w:eastAsia="en-GB"/>
        </w:rPr>
        <w:t xml:space="preserve"> at Gosforth Valley</w:t>
      </w:r>
    </w:p>
    <w:p w14:paraId="18841651" w14:textId="1E58CDC9" w:rsidR="00133740" w:rsidRPr="00FA3620" w:rsidRDefault="00133740" w:rsidP="00133740">
      <w:pPr>
        <w:rPr>
          <w:rFonts w:cstheme="minorHAnsi"/>
        </w:rPr>
      </w:pPr>
    </w:p>
    <w:p w14:paraId="4FDB5FE0" w14:textId="77777777" w:rsidR="00133740" w:rsidRPr="00FA3620" w:rsidRDefault="00133740" w:rsidP="00133740">
      <w:pPr>
        <w:rPr>
          <w:rFonts w:cstheme="minorHAnsi"/>
        </w:rPr>
      </w:pPr>
    </w:p>
    <w:p w14:paraId="1FB0716F" w14:textId="77777777" w:rsidR="00423BED" w:rsidRPr="00FA3620" w:rsidRDefault="001E7BB7" w:rsidP="00423BED">
      <w:pPr>
        <w:pStyle w:val="BodyA"/>
        <w:jc w:val="both"/>
        <w:rPr>
          <w:rFonts w:asciiTheme="minorHAnsi" w:eastAsia="Arial" w:hAnsiTheme="minorHAnsi" w:cstheme="minorHAnsi"/>
          <w:bCs/>
        </w:rPr>
      </w:pPr>
      <w:r w:rsidRPr="00FA3620">
        <w:rPr>
          <w:rFonts w:asciiTheme="minorHAnsi" w:hAnsiTheme="minorHAnsi" w:cstheme="minorHAnsi"/>
          <w:b/>
          <w:bCs/>
        </w:rPr>
        <w:t xml:space="preserve"> </w:t>
      </w:r>
      <w:r w:rsidR="00423BED" w:rsidRPr="00FA3620">
        <w:rPr>
          <w:rFonts w:asciiTheme="minorHAnsi" w:eastAsia="Arial" w:hAnsiTheme="minorHAnsi" w:cstheme="minorHAnsi"/>
          <w:bCs/>
        </w:rPr>
        <w:t>Glyn closed the meeting and thanked everyone for attending.</w:t>
      </w:r>
    </w:p>
    <w:p w14:paraId="21B9F4C5" w14:textId="4EFC668C" w:rsidR="001E7BB7" w:rsidRPr="00FA3620" w:rsidRDefault="001E7BB7" w:rsidP="001E7BB7">
      <w:pPr>
        <w:rPr>
          <w:rFonts w:cstheme="minorHAnsi"/>
          <w:b/>
          <w:bCs/>
        </w:rPr>
      </w:pPr>
    </w:p>
    <w:sectPr w:rsidR="001E7BB7" w:rsidRPr="00FA3620" w:rsidSect="00217939">
      <w:footerReference w:type="even" r:id="rId8"/>
      <w:footerReference w:type="default" r:id="rId9"/>
      <w:pgSz w:w="11900" w:h="16840"/>
      <w:pgMar w:top="1440" w:right="1440" w:bottom="141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0777A" w14:textId="77777777" w:rsidR="00527942" w:rsidRDefault="00527942" w:rsidP="00B952FC">
      <w:r>
        <w:separator/>
      </w:r>
    </w:p>
  </w:endnote>
  <w:endnote w:type="continuationSeparator" w:id="0">
    <w:p w14:paraId="0E437A06" w14:textId="77777777" w:rsidR="00527942" w:rsidRDefault="00527942" w:rsidP="00B95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venir Book">
    <w:altName w:val="Tw Cen MT"/>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26589630"/>
      <w:docPartObj>
        <w:docPartGallery w:val="Page Numbers (Bottom of Page)"/>
        <w:docPartUnique/>
      </w:docPartObj>
    </w:sdtPr>
    <w:sdtEndPr>
      <w:rPr>
        <w:rStyle w:val="PageNumber"/>
      </w:rPr>
    </w:sdtEndPr>
    <w:sdtContent>
      <w:p w14:paraId="32F75C99" w14:textId="0B2BC60B" w:rsidR="00B952FC" w:rsidRDefault="00B952FC" w:rsidP="00D9501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81E9E9" w14:textId="77777777" w:rsidR="00B952FC" w:rsidRDefault="00B952FC" w:rsidP="00B952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11587766"/>
      <w:docPartObj>
        <w:docPartGallery w:val="Page Numbers (Bottom of Page)"/>
        <w:docPartUnique/>
      </w:docPartObj>
    </w:sdtPr>
    <w:sdtEndPr>
      <w:rPr>
        <w:rStyle w:val="PageNumber"/>
      </w:rPr>
    </w:sdtEndPr>
    <w:sdtContent>
      <w:p w14:paraId="58E24429" w14:textId="533A094C" w:rsidR="00B952FC" w:rsidRDefault="00B952FC" w:rsidP="00D9501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CABE0F8" w14:textId="77777777" w:rsidR="00B952FC" w:rsidRDefault="00B952FC" w:rsidP="00B952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88A40" w14:textId="77777777" w:rsidR="00527942" w:rsidRDefault="00527942" w:rsidP="00B952FC">
      <w:r>
        <w:separator/>
      </w:r>
    </w:p>
  </w:footnote>
  <w:footnote w:type="continuationSeparator" w:id="0">
    <w:p w14:paraId="47DCBC9E" w14:textId="77777777" w:rsidR="00527942" w:rsidRDefault="00527942" w:rsidP="00B952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638E"/>
    <w:multiLevelType w:val="hybridMultilevel"/>
    <w:tmpl w:val="CF7ED338"/>
    <w:lvl w:ilvl="0" w:tplc="FEA6C1BC">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5A29FF"/>
    <w:multiLevelType w:val="hybridMultilevel"/>
    <w:tmpl w:val="BFAE0C34"/>
    <w:lvl w:ilvl="0" w:tplc="25BE64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845372"/>
    <w:multiLevelType w:val="multilevel"/>
    <w:tmpl w:val="E9667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E622D3C"/>
    <w:multiLevelType w:val="multilevel"/>
    <w:tmpl w:val="3C20E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6D249FD"/>
    <w:multiLevelType w:val="multilevel"/>
    <w:tmpl w:val="6868EA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CD0"/>
    <w:rsid w:val="00024642"/>
    <w:rsid w:val="0008650E"/>
    <w:rsid w:val="00133740"/>
    <w:rsid w:val="001C191E"/>
    <w:rsid w:val="001E7BB7"/>
    <w:rsid w:val="00217939"/>
    <w:rsid w:val="00423BED"/>
    <w:rsid w:val="00445E31"/>
    <w:rsid w:val="004A52D5"/>
    <w:rsid w:val="00527942"/>
    <w:rsid w:val="00544EEF"/>
    <w:rsid w:val="005B1A90"/>
    <w:rsid w:val="00620CAB"/>
    <w:rsid w:val="00711C30"/>
    <w:rsid w:val="00764B64"/>
    <w:rsid w:val="0093365A"/>
    <w:rsid w:val="00945C5B"/>
    <w:rsid w:val="00A659B3"/>
    <w:rsid w:val="00AD7CD0"/>
    <w:rsid w:val="00B00B3F"/>
    <w:rsid w:val="00B952FC"/>
    <w:rsid w:val="00C920EB"/>
    <w:rsid w:val="00CF0058"/>
    <w:rsid w:val="00DD7C73"/>
    <w:rsid w:val="00E4494B"/>
    <w:rsid w:val="00F646F1"/>
    <w:rsid w:val="00FA36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F5D12"/>
  <w15:chartTrackingRefBased/>
  <w15:docId w15:val="{84FBD34A-EA77-4D41-A2FC-13A1D1BA4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CD0"/>
    <w:pPr>
      <w:ind w:left="720"/>
      <w:contextualSpacing/>
    </w:pPr>
  </w:style>
  <w:style w:type="table" w:styleId="TableGrid">
    <w:name w:val="Table Grid"/>
    <w:basedOn w:val="TableNormal"/>
    <w:uiPriority w:val="39"/>
    <w:rsid w:val="00AD7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11C30"/>
  </w:style>
  <w:style w:type="paragraph" w:styleId="Footer">
    <w:name w:val="footer"/>
    <w:basedOn w:val="Normal"/>
    <w:link w:val="FooterChar"/>
    <w:uiPriority w:val="99"/>
    <w:unhideWhenUsed/>
    <w:rsid w:val="00B952FC"/>
    <w:pPr>
      <w:tabs>
        <w:tab w:val="center" w:pos="4513"/>
        <w:tab w:val="right" w:pos="9026"/>
      </w:tabs>
    </w:pPr>
  </w:style>
  <w:style w:type="character" w:customStyle="1" w:styleId="FooterChar">
    <w:name w:val="Footer Char"/>
    <w:basedOn w:val="DefaultParagraphFont"/>
    <w:link w:val="Footer"/>
    <w:uiPriority w:val="99"/>
    <w:rsid w:val="00B952FC"/>
  </w:style>
  <w:style w:type="character" w:styleId="PageNumber">
    <w:name w:val="page number"/>
    <w:basedOn w:val="DefaultParagraphFont"/>
    <w:uiPriority w:val="99"/>
    <w:semiHidden/>
    <w:unhideWhenUsed/>
    <w:rsid w:val="00B952FC"/>
  </w:style>
  <w:style w:type="character" w:styleId="Strong">
    <w:name w:val="Strong"/>
    <w:basedOn w:val="DefaultParagraphFont"/>
    <w:uiPriority w:val="22"/>
    <w:qFormat/>
    <w:rsid w:val="00620CAB"/>
    <w:rPr>
      <w:b/>
      <w:bCs/>
    </w:rPr>
  </w:style>
  <w:style w:type="paragraph" w:customStyle="1" w:styleId="BodyA">
    <w:name w:val="Body A"/>
    <w:rsid w:val="00423BED"/>
    <w:pPr>
      <w:pBdr>
        <w:top w:val="nil"/>
        <w:left w:val="nil"/>
        <w:bottom w:val="nil"/>
        <w:right w:val="nil"/>
        <w:between w:val="nil"/>
        <w:bar w:val="nil"/>
      </w:pBdr>
      <w:suppressAutoHyphens/>
    </w:pPr>
    <w:rPr>
      <w:rFonts w:ascii="Times New Roman" w:eastAsia="Arial Unicode MS" w:hAnsi="Times New Roman" w:cs="Arial Unicode MS"/>
      <w:color w:val="000000"/>
      <w:kern w:val="1"/>
      <w:u w:color="000000"/>
      <w:bdr w:val="nil"/>
      <w:lang w:val="en-US" w:eastAsia="en-GB"/>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212954">
      <w:bodyDiv w:val="1"/>
      <w:marLeft w:val="0"/>
      <w:marRight w:val="0"/>
      <w:marTop w:val="0"/>
      <w:marBottom w:val="0"/>
      <w:divBdr>
        <w:top w:val="none" w:sz="0" w:space="0" w:color="auto"/>
        <w:left w:val="none" w:sz="0" w:space="0" w:color="auto"/>
        <w:bottom w:val="none" w:sz="0" w:space="0" w:color="auto"/>
        <w:right w:val="none" w:sz="0" w:space="0" w:color="auto"/>
      </w:divBdr>
    </w:div>
    <w:div w:id="865944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688</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Mills</dc:creator>
  <cp:keywords/>
  <dc:description/>
  <cp:lastModifiedBy>HIGHFIELD, Bernie (THE VALLEYS MEDICAL PARTNERSHIP)</cp:lastModifiedBy>
  <cp:revision>3</cp:revision>
  <dcterms:created xsi:type="dcterms:W3CDTF">2022-08-18T09:19:00Z</dcterms:created>
  <dcterms:modified xsi:type="dcterms:W3CDTF">2022-08-18T09:21:00Z</dcterms:modified>
</cp:coreProperties>
</file>